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48921" w14:textId="194DDD90" w:rsidR="003C7443" w:rsidRDefault="00FC2DEF" w:rsidP="00FC2DEF">
      <w:pPr>
        <w:spacing w:before="100" w:beforeAutospacing="1" w:after="100" w:afterAutospacing="1" w:line="240" w:lineRule="auto"/>
        <w:jc w:val="center"/>
        <w:outlineLvl w:val="1"/>
        <w:rPr>
          <w:rFonts w:ascii="Garamond" w:eastAsia="Times New Roman" w:hAnsi="Garamond" w:cs="Times New Roman"/>
          <w:b/>
          <w:bCs/>
          <w:kern w:val="0"/>
          <w:sz w:val="30"/>
          <w:szCs w:val="30"/>
          <w14:ligatures w14:val="none"/>
        </w:rPr>
      </w:pPr>
      <w:r w:rsidRPr="00FC2DEF">
        <w:rPr>
          <w:rFonts w:ascii="Garamond" w:hAnsi="Garamond"/>
          <w:b/>
          <w:sz w:val="30"/>
          <w:szCs w:val="30"/>
        </w:rPr>
        <w:t>Texas State Independent Living Council</w:t>
      </w:r>
      <w:r w:rsidRPr="00FC2DEF">
        <w:rPr>
          <w:rFonts w:ascii="Garamond" w:hAnsi="Garamond"/>
          <w:b/>
          <w:sz w:val="30"/>
          <w:szCs w:val="30"/>
        </w:rPr>
        <w:br/>
      </w:r>
      <w:r>
        <w:rPr>
          <w:rFonts w:ascii="Garamond" w:eastAsia="Times New Roman" w:hAnsi="Garamond" w:cs="Times New Roman"/>
          <w:b/>
          <w:bCs/>
          <w:kern w:val="0"/>
          <w:sz w:val="30"/>
          <w:szCs w:val="30"/>
          <w14:ligatures w14:val="none"/>
        </w:rPr>
        <w:t>Focus Groups Summary Report</w:t>
      </w:r>
    </w:p>
    <w:p w14:paraId="5F967676" w14:textId="77777777" w:rsidR="00FC2DEF" w:rsidRPr="00FC2DEF" w:rsidRDefault="00FC2DEF" w:rsidP="00FC2DEF">
      <w:pPr>
        <w:spacing w:before="100" w:beforeAutospacing="1" w:after="100" w:afterAutospacing="1" w:line="240" w:lineRule="auto"/>
        <w:jc w:val="center"/>
        <w:outlineLvl w:val="1"/>
        <w:rPr>
          <w:rFonts w:ascii="Garamond" w:eastAsia="Times New Roman" w:hAnsi="Garamond" w:cs="Times New Roman"/>
          <w:b/>
          <w:bCs/>
          <w:kern w:val="0"/>
          <w:sz w:val="30"/>
          <w:szCs w:val="30"/>
          <w14:ligatures w14:val="none"/>
        </w:rPr>
      </w:pPr>
    </w:p>
    <w:p w14:paraId="02BF9368" w14:textId="4C972934" w:rsidR="00373384" w:rsidRPr="00FC2DEF" w:rsidRDefault="00373384" w:rsidP="00373384">
      <w:pPr>
        <w:spacing w:before="100" w:beforeAutospacing="1" w:after="100" w:afterAutospacing="1" w:line="240" w:lineRule="auto"/>
        <w:outlineLvl w:val="1"/>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t>Overview</w:t>
      </w:r>
    </w:p>
    <w:p w14:paraId="0A86B3C8" w14:textId="5316BB72" w:rsidR="00373384" w:rsidRPr="00FC2DEF" w:rsidRDefault="0037338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The Texas State Independent Living Council (T</w:t>
      </w:r>
      <w:r w:rsidR="00AE217D">
        <w:rPr>
          <w:rFonts w:ascii="Garamond" w:eastAsia="Times New Roman" w:hAnsi="Garamond" w:cs="Times New Roman"/>
          <w:kern w:val="0"/>
          <w:sz w:val="26"/>
          <w:szCs w:val="26"/>
          <w14:ligatures w14:val="none"/>
        </w:rPr>
        <w:t>X</w:t>
      </w:r>
      <w:r w:rsidRPr="00FC2DEF">
        <w:rPr>
          <w:rFonts w:ascii="Garamond" w:eastAsia="Times New Roman" w:hAnsi="Garamond" w:cs="Times New Roman"/>
          <w:kern w:val="0"/>
          <w:sz w:val="26"/>
          <w:szCs w:val="26"/>
          <w14:ligatures w14:val="none"/>
        </w:rPr>
        <w:t>SILC) conducted three focus groups to inform the State Plan for Independent Living</w:t>
      </w:r>
      <w:r w:rsidR="00AE217D">
        <w:rPr>
          <w:rFonts w:ascii="Garamond" w:eastAsia="Times New Roman" w:hAnsi="Garamond" w:cs="Times New Roman"/>
          <w:kern w:val="0"/>
          <w:sz w:val="26"/>
          <w:szCs w:val="26"/>
          <w14:ligatures w14:val="none"/>
        </w:rPr>
        <w:t>.</w:t>
      </w:r>
      <w:r w:rsidRPr="00FC2DEF">
        <w:rPr>
          <w:rFonts w:ascii="Garamond" w:eastAsia="Times New Roman" w:hAnsi="Garamond" w:cs="Times New Roman"/>
          <w:kern w:val="0"/>
          <w:sz w:val="26"/>
          <w:szCs w:val="26"/>
          <w14:ligatures w14:val="none"/>
        </w:rPr>
        <w:t xml:space="preserve"> Sessions were held in Dallas, South Texas, and a statewide virtual </w:t>
      </w:r>
      <w:r w:rsidR="007D6257" w:rsidRPr="00FC2DEF">
        <w:rPr>
          <w:rFonts w:ascii="Garamond" w:eastAsia="Times New Roman" w:hAnsi="Garamond" w:cs="Times New Roman"/>
          <w:kern w:val="0"/>
          <w:sz w:val="26"/>
          <w:szCs w:val="26"/>
          <w14:ligatures w14:val="none"/>
        </w:rPr>
        <w:t>meeting</w:t>
      </w:r>
      <w:r w:rsidRPr="00FC2DEF">
        <w:rPr>
          <w:rFonts w:ascii="Garamond" w:eastAsia="Times New Roman" w:hAnsi="Garamond" w:cs="Times New Roman"/>
          <w:kern w:val="0"/>
          <w:sz w:val="26"/>
          <w:szCs w:val="26"/>
          <w14:ligatures w14:val="none"/>
        </w:rPr>
        <w:t xml:space="preserve"> of Centers for Independent Living (CILs). </w:t>
      </w:r>
      <w:r w:rsidRPr="00AE217D">
        <w:rPr>
          <w:rFonts w:ascii="Garamond" w:eastAsia="Times New Roman" w:hAnsi="Garamond" w:cs="Times New Roman"/>
          <w:kern w:val="0"/>
          <w:sz w:val="26"/>
          <w:szCs w:val="26"/>
          <w14:ligatures w14:val="none"/>
        </w:rPr>
        <w:t>Participants included individuals with disabilities, family members, service providers, and CIL staff.</w:t>
      </w:r>
    </w:p>
    <w:p w14:paraId="24944613" w14:textId="7A25EF83" w:rsidR="00F16744" w:rsidRPr="00FC2DEF" w:rsidRDefault="00F1674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 xml:space="preserve">Focus group discussions were semi-structured and centered on </w:t>
      </w:r>
      <w:r w:rsidR="00AE217D">
        <w:rPr>
          <w:rFonts w:ascii="Garamond" w:eastAsia="Times New Roman" w:hAnsi="Garamond" w:cs="Times New Roman"/>
          <w:kern w:val="0"/>
          <w:sz w:val="26"/>
          <w:szCs w:val="26"/>
          <w14:ligatures w14:val="none"/>
        </w:rPr>
        <w:t>the main issues identified in the survey.  A</w:t>
      </w:r>
      <w:r w:rsidRPr="00FC2DEF">
        <w:rPr>
          <w:rFonts w:ascii="Garamond" w:eastAsia="Times New Roman" w:hAnsi="Garamond" w:cs="Times New Roman"/>
          <w:kern w:val="0"/>
          <w:sz w:val="26"/>
          <w:szCs w:val="26"/>
          <w14:ligatures w14:val="none"/>
        </w:rPr>
        <w:t>ccess to services, barriers to independent living, and priorities for improvement</w:t>
      </w:r>
      <w:r w:rsidR="00AE217D">
        <w:rPr>
          <w:rFonts w:ascii="Garamond" w:eastAsia="Times New Roman" w:hAnsi="Garamond" w:cs="Times New Roman"/>
          <w:kern w:val="0"/>
          <w:sz w:val="26"/>
          <w:szCs w:val="26"/>
          <w14:ligatures w14:val="none"/>
        </w:rPr>
        <w:t xml:space="preserve"> were discussed</w:t>
      </w:r>
      <w:r w:rsidRPr="00FC2DEF">
        <w:rPr>
          <w:rFonts w:ascii="Garamond" w:eastAsia="Times New Roman" w:hAnsi="Garamond" w:cs="Times New Roman"/>
          <w:kern w:val="0"/>
          <w:sz w:val="26"/>
          <w:szCs w:val="26"/>
          <w14:ligatures w14:val="none"/>
        </w:rPr>
        <w:t>. Sessions were recorded and transcribed. T</w:t>
      </w:r>
      <w:r w:rsidR="00AA3E1A" w:rsidRPr="00FC2DEF">
        <w:rPr>
          <w:rFonts w:ascii="Garamond" w:eastAsia="Times New Roman" w:hAnsi="Garamond" w:cs="Times New Roman"/>
          <w:kern w:val="0"/>
          <w:sz w:val="26"/>
          <w:szCs w:val="26"/>
          <w14:ligatures w14:val="none"/>
        </w:rPr>
        <w:t>he t</w:t>
      </w:r>
      <w:r w:rsidRPr="00FC2DEF">
        <w:rPr>
          <w:rFonts w:ascii="Garamond" w:eastAsia="Times New Roman" w:hAnsi="Garamond" w:cs="Times New Roman"/>
          <w:kern w:val="0"/>
          <w:sz w:val="26"/>
          <w:szCs w:val="26"/>
          <w14:ligatures w14:val="none"/>
        </w:rPr>
        <w:t>ranscripts were reviewed and coded using a thematic analysis approach</w:t>
      </w:r>
      <w:r w:rsidR="00AA3E1A" w:rsidRPr="00FC2DEF">
        <w:rPr>
          <w:rFonts w:ascii="Garamond" w:eastAsia="Times New Roman" w:hAnsi="Garamond" w:cs="Times New Roman"/>
          <w:kern w:val="0"/>
          <w:sz w:val="26"/>
          <w:szCs w:val="26"/>
          <w14:ligatures w14:val="none"/>
        </w:rPr>
        <w:t>, with</w:t>
      </w:r>
      <w:r w:rsidRPr="00FC2DEF">
        <w:rPr>
          <w:rFonts w:ascii="Garamond" w:eastAsia="Times New Roman" w:hAnsi="Garamond" w:cs="Times New Roman"/>
          <w:kern w:val="0"/>
          <w:sz w:val="26"/>
          <w:szCs w:val="26"/>
          <w14:ligatures w14:val="none"/>
        </w:rPr>
        <w:t xml:space="preserve"> </w:t>
      </w:r>
      <w:r w:rsidR="00AA3E1A" w:rsidRPr="00FC2DEF">
        <w:rPr>
          <w:rFonts w:ascii="Garamond" w:eastAsia="Times New Roman" w:hAnsi="Garamond" w:cs="Times New Roman"/>
          <w:kern w:val="0"/>
          <w:sz w:val="26"/>
          <w:szCs w:val="26"/>
          <w14:ligatures w14:val="none"/>
        </w:rPr>
        <w:t>t</w:t>
      </w:r>
      <w:r w:rsidRPr="00FC2DEF">
        <w:rPr>
          <w:rFonts w:ascii="Garamond" w:eastAsia="Times New Roman" w:hAnsi="Garamond" w:cs="Times New Roman"/>
          <w:kern w:val="0"/>
          <w:sz w:val="26"/>
          <w:szCs w:val="26"/>
          <w14:ligatures w14:val="none"/>
        </w:rPr>
        <w:t xml:space="preserve">hemes identified based on patterns that appeared across multiple participants and across sessions. </w:t>
      </w:r>
    </w:p>
    <w:p w14:paraId="6CABBF92" w14:textId="19C05DD2" w:rsidR="00373384" w:rsidRPr="00FC2DEF" w:rsidRDefault="00AA3E1A"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In</w:t>
      </w:r>
      <w:r w:rsidR="00373384" w:rsidRPr="00FC2DEF">
        <w:rPr>
          <w:rFonts w:ascii="Garamond" w:eastAsia="Times New Roman" w:hAnsi="Garamond" w:cs="Times New Roman"/>
          <w:kern w:val="0"/>
          <w:sz w:val="26"/>
          <w:szCs w:val="26"/>
          <w14:ligatures w14:val="none"/>
        </w:rPr>
        <w:t xml:space="preserve"> all three sessions, participants described a system that provides critical support but </w:t>
      </w:r>
      <w:r w:rsidRPr="00FC2DEF">
        <w:rPr>
          <w:rFonts w:ascii="Garamond" w:eastAsia="Times New Roman" w:hAnsi="Garamond" w:cs="Times New Roman"/>
          <w:kern w:val="0"/>
          <w:sz w:val="26"/>
          <w:szCs w:val="26"/>
          <w14:ligatures w14:val="none"/>
        </w:rPr>
        <w:t>provides</w:t>
      </w:r>
      <w:r w:rsidR="00373384" w:rsidRPr="00FC2DEF">
        <w:rPr>
          <w:rFonts w:ascii="Garamond" w:eastAsia="Times New Roman" w:hAnsi="Garamond" w:cs="Times New Roman"/>
          <w:kern w:val="0"/>
          <w:sz w:val="26"/>
          <w:szCs w:val="26"/>
          <w14:ligatures w14:val="none"/>
        </w:rPr>
        <w:t xml:space="preserve"> uneven </w:t>
      </w:r>
      <w:r w:rsidRPr="00FC2DEF">
        <w:rPr>
          <w:rFonts w:ascii="Garamond" w:eastAsia="Times New Roman" w:hAnsi="Garamond" w:cs="Times New Roman"/>
          <w:kern w:val="0"/>
          <w:sz w:val="26"/>
          <w:szCs w:val="26"/>
          <w14:ligatures w14:val="none"/>
        </w:rPr>
        <w:t>support across the state. Participants highlighted that services are</w:t>
      </w:r>
      <w:r w:rsidR="00373384" w:rsidRPr="00FC2DEF">
        <w:rPr>
          <w:rFonts w:ascii="Garamond" w:eastAsia="Times New Roman" w:hAnsi="Garamond" w:cs="Times New Roman"/>
          <w:kern w:val="0"/>
          <w:sz w:val="26"/>
          <w:szCs w:val="26"/>
          <w14:ligatures w14:val="none"/>
        </w:rPr>
        <w:t xml:space="preserve"> difficult to navigate, and increasingly strained by rising demand. While </w:t>
      </w:r>
      <w:r w:rsidRPr="00FC2DEF">
        <w:rPr>
          <w:rFonts w:ascii="Garamond" w:eastAsia="Times New Roman" w:hAnsi="Garamond" w:cs="Times New Roman"/>
          <w:kern w:val="0"/>
          <w:sz w:val="26"/>
          <w:szCs w:val="26"/>
          <w14:ligatures w14:val="none"/>
        </w:rPr>
        <w:t xml:space="preserve">the </w:t>
      </w:r>
      <w:r w:rsidR="00373384" w:rsidRPr="00FC2DEF">
        <w:rPr>
          <w:rFonts w:ascii="Garamond" w:eastAsia="Times New Roman" w:hAnsi="Garamond" w:cs="Times New Roman"/>
          <w:kern w:val="0"/>
          <w:sz w:val="26"/>
          <w:szCs w:val="26"/>
          <w14:ligatures w14:val="none"/>
        </w:rPr>
        <w:t xml:space="preserve">experiences </w:t>
      </w:r>
      <w:r w:rsidRPr="00FC2DEF">
        <w:rPr>
          <w:rFonts w:ascii="Garamond" w:eastAsia="Times New Roman" w:hAnsi="Garamond" w:cs="Times New Roman"/>
          <w:kern w:val="0"/>
          <w:sz w:val="26"/>
          <w:szCs w:val="26"/>
          <w14:ligatures w14:val="none"/>
        </w:rPr>
        <w:t xml:space="preserve">described </w:t>
      </w:r>
      <w:r w:rsidR="00373384" w:rsidRPr="00FC2DEF">
        <w:rPr>
          <w:rFonts w:ascii="Garamond" w:eastAsia="Times New Roman" w:hAnsi="Garamond" w:cs="Times New Roman"/>
          <w:kern w:val="0"/>
          <w:sz w:val="26"/>
          <w:szCs w:val="26"/>
          <w14:ligatures w14:val="none"/>
        </w:rPr>
        <w:t xml:space="preserve">varied by </w:t>
      </w:r>
      <w:r w:rsidR="007D6257" w:rsidRPr="00FC2DEF">
        <w:rPr>
          <w:rFonts w:ascii="Garamond" w:eastAsia="Times New Roman" w:hAnsi="Garamond" w:cs="Times New Roman"/>
          <w:kern w:val="0"/>
          <w:sz w:val="26"/>
          <w:szCs w:val="26"/>
          <w14:ligatures w14:val="none"/>
        </w:rPr>
        <w:t>site</w:t>
      </w:r>
      <w:r w:rsidR="00373384" w:rsidRPr="00FC2DEF">
        <w:rPr>
          <w:rFonts w:ascii="Garamond" w:eastAsia="Times New Roman" w:hAnsi="Garamond" w:cs="Times New Roman"/>
          <w:kern w:val="0"/>
          <w:sz w:val="26"/>
          <w:szCs w:val="26"/>
          <w14:ligatures w14:val="none"/>
        </w:rPr>
        <w:t xml:space="preserve">, </w:t>
      </w:r>
      <w:r w:rsidRPr="00FC2DEF">
        <w:rPr>
          <w:rFonts w:ascii="Garamond" w:eastAsia="Times New Roman" w:hAnsi="Garamond" w:cs="Times New Roman"/>
          <w:kern w:val="0"/>
          <w:sz w:val="26"/>
          <w:szCs w:val="26"/>
          <w14:ligatures w14:val="none"/>
        </w:rPr>
        <w:t>several</w:t>
      </w:r>
      <w:r w:rsidR="00373384" w:rsidRPr="00FC2DEF">
        <w:rPr>
          <w:rFonts w:ascii="Garamond" w:eastAsia="Times New Roman" w:hAnsi="Garamond" w:cs="Times New Roman"/>
          <w:kern w:val="0"/>
          <w:sz w:val="26"/>
          <w:szCs w:val="26"/>
          <w14:ligatures w14:val="none"/>
        </w:rPr>
        <w:t xml:space="preserve"> </w:t>
      </w:r>
      <w:r w:rsidR="007D6257" w:rsidRPr="00FC2DEF">
        <w:rPr>
          <w:rFonts w:ascii="Garamond" w:eastAsia="Times New Roman" w:hAnsi="Garamond" w:cs="Times New Roman"/>
          <w:kern w:val="0"/>
          <w:sz w:val="26"/>
          <w:szCs w:val="26"/>
          <w14:ligatures w14:val="none"/>
        </w:rPr>
        <w:t>challenges were consistent</w:t>
      </w:r>
      <w:r w:rsidR="00373384" w:rsidRPr="00FC2DEF">
        <w:rPr>
          <w:rFonts w:ascii="Garamond" w:eastAsia="Times New Roman" w:hAnsi="Garamond" w:cs="Times New Roman"/>
          <w:kern w:val="0"/>
          <w:sz w:val="26"/>
          <w:szCs w:val="26"/>
          <w14:ligatures w14:val="none"/>
        </w:rPr>
        <w:t>.</w:t>
      </w:r>
    </w:p>
    <w:p w14:paraId="415D12C8" w14:textId="2BDF320E" w:rsidR="00373384" w:rsidRPr="00FC2DEF" w:rsidRDefault="00373384" w:rsidP="00F1674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This report summarizes the major themes that were raised across all sessions.</w:t>
      </w:r>
    </w:p>
    <w:p w14:paraId="4826891D" w14:textId="40B08B9E" w:rsidR="00373384" w:rsidRPr="00FC2DEF" w:rsidRDefault="00AA3E1A" w:rsidP="00373384">
      <w:pPr>
        <w:spacing w:before="100" w:beforeAutospacing="1" w:after="100" w:afterAutospacing="1" w:line="240" w:lineRule="auto"/>
        <w:outlineLvl w:val="2"/>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t xml:space="preserve">1) </w:t>
      </w:r>
      <w:r w:rsidR="00373384" w:rsidRPr="00FC2DEF">
        <w:rPr>
          <w:rFonts w:ascii="Garamond" w:eastAsia="Times New Roman" w:hAnsi="Garamond" w:cs="Times New Roman"/>
          <w:b/>
          <w:bCs/>
          <w:i/>
          <w:iCs/>
          <w:kern w:val="0"/>
          <w:sz w:val="26"/>
          <w:szCs w:val="26"/>
          <w14:ligatures w14:val="none"/>
        </w:rPr>
        <w:t xml:space="preserve">Access to </w:t>
      </w:r>
      <w:r w:rsidRPr="00FC2DEF">
        <w:rPr>
          <w:rFonts w:ascii="Garamond" w:eastAsia="Times New Roman" w:hAnsi="Garamond" w:cs="Times New Roman"/>
          <w:b/>
          <w:bCs/>
          <w:i/>
          <w:iCs/>
          <w:kern w:val="0"/>
          <w:sz w:val="26"/>
          <w:szCs w:val="26"/>
          <w14:ligatures w14:val="none"/>
        </w:rPr>
        <w:t>S</w:t>
      </w:r>
      <w:r w:rsidR="00373384" w:rsidRPr="00FC2DEF">
        <w:rPr>
          <w:rFonts w:ascii="Garamond" w:eastAsia="Times New Roman" w:hAnsi="Garamond" w:cs="Times New Roman"/>
          <w:b/>
          <w:bCs/>
          <w:i/>
          <w:iCs/>
          <w:kern w:val="0"/>
          <w:sz w:val="26"/>
          <w:szCs w:val="26"/>
          <w14:ligatures w14:val="none"/>
        </w:rPr>
        <w:t xml:space="preserve">ervices </w:t>
      </w:r>
      <w:r w:rsidRPr="00FC2DEF">
        <w:rPr>
          <w:rFonts w:ascii="Garamond" w:eastAsia="Times New Roman" w:hAnsi="Garamond" w:cs="Times New Roman"/>
          <w:b/>
          <w:bCs/>
          <w:i/>
          <w:iCs/>
          <w:kern w:val="0"/>
          <w:sz w:val="26"/>
          <w:szCs w:val="26"/>
          <w14:ligatures w14:val="none"/>
        </w:rPr>
        <w:t>V</w:t>
      </w:r>
      <w:r w:rsidR="00373384" w:rsidRPr="00FC2DEF">
        <w:rPr>
          <w:rFonts w:ascii="Garamond" w:eastAsia="Times New Roman" w:hAnsi="Garamond" w:cs="Times New Roman"/>
          <w:b/>
          <w:bCs/>
          <w:i/>
          <w:iCs/>
          <w:kern w:val="0"/>
          <w:sz w:val="26"/>
          <w:szCs w:val="26"/>
          <w14:ligatures w14:val="none"/>
        </w:rPr>
        <w:t xml:space="preserve">aries </w:t>
      </w:r>
      <w:r w:rsidRPr="00FC2DEF">
        <w:rPr>
          <w:rFonts w:ascii="Garamond" w:eastAsia="Times New Roman" w:hAnsi="Garamond" w:cs="Times New Roman"/>
          <w:b/>
          <w:bCs/>
          <w:i/>
          <w:iCs/>
          <w:kern w:val="0"/>
          <w:sz w:val="26"/>
          <w:szCs w:val="26"/>
          <w14:ligatures w14:val="none"/>
        </w:rPr>
        <w:t>W</w:t>
      </w:r>
      <w:r w:rsidR="00373384" w:rsidRPr="00FC2DEF">
        <w:rPr>
          <w:rFonts w:ascii="Garamond" w:eastAsia="Times New Roman" w:hAnsi="Garamond" w:cs="Times New Roman"/>
          <w:b/>
          <w:bCs/>
          <w:i/>
          <w:iCs/>
          <w:kern w:val="0"/>
          <w:sz w:val="26"/>
          <w:szCs w:val="26"/>
          <w14:ligatures w14:val="none"/>
        </w:rPr>
        <w:t xml:space="preserve">idely </w:t>
      </w:r>
      <w:r w:rsidRPr="00FC2DEF">
        <w:rPr>
          <w:rFonts w:ascii="Garamond" w:eastAsia="Times New Roman" w:hAnsi="Garamond" w:cs="Times New Roman"/>
          <w:b/>
          <w:bCs/>
          <w:i/>
          <w:iCs/>
          <w:kern w:val="0"/>
          <w:sz w:val="26"/>
          <w:szCs w:val="26"/>
          <w14:ligatures w14:val="none"/>
        </w:rPr>
        <w:t>A</w:t>
      </w:r>
      <w:r w:rsidR="00373384" w:rsidRPr="00FC2DEF">
        <w:rPr>
          <w:rFonts w:ascii="Garamond" w:eastAsia="Times New Roman" w:hAnsi="Garamond" w:cs="Times New Roman"/>
          <w:b/>
          <w:bCs/>
          <w:i/>
          <w:iCs/>
          <w:kern w:val="0"/>
          <w:sz w:val="26"/>
          <w:szCs w:val="26"/>
          <w14:ligatures w14:val="none"/>
        </w:rPr>
        <w:t xml:space="preserve">cross the </w:t>
      </w:r>
      <w:r w:rsidRPr="00FC2DEF">
        <w:rPr>
          <w:rFonts w:ascii="Garamond" w:eastAsia="Times New Roman" w:hAnsi="Garamond" w:cs="Times New Roman"/>
          <w:b/>
          <w:bCs/>
          <w:i/>
          <w:iCs/>
          <w:kern w:val="0"/>
          <w:sz w:val="26"/>
          <w:szCs w:val="26"/>
          <w14:ligatures w14:val="none"/>
        </w:rPr>
        <w:t>S</w:t>
      </w:r>
      <w:r w:rsidR="00373384" w:rsidRPr="00FC2DEF">
        <w:rPr>
          <w:rFonts w:ascii="Garamond" w:eastAsia="Times New Roman" w:hAnsi="Garamond" w:cs="Times New Roman"/>
          <w:b/>
          <w:bCs/>
          <w:i/>
          <w:iCs/>
          <w:kern w:val="0"/>
          <w:sz w:val="26"/>
          <w:szCs w:val="26"/>
          <w14:ligatures w14:val="none"/>
        </w:rPr>
        <w:t>tate</w:t>
      </w:r>
    </w:p>
    <w:p w14:paraId="09670371" w14:textId="03B72B96" w:rsidR="00373384" w:rsidRPr="00FC2DEF" w:rsidRDefault="0037338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Participants consistently described uneven access to independent living services depending on where people live. Large areas of Texas</w:t>
      </w:r>
      <w:r w:rsidR="007D6257" w:rsidRPr="00FC2DEF">
        <w:rPr>
          <w:rFonts w:ascii="Garamond" w:eastAsia="Times New Roman" w:hAnsi="Garamond" w:cs="Times New Roman"/>
          <w:kern w:val="0"/>
          <w:sz w:val="26"/>
          <w:szCs w:val="26"/>
          <w14:ligatures w14:val="none"/>
        </w:rPr>
        <w:t xml:space="preserve">, </w:t>
      </w:r>
      <w:r w:rsidRPr="00FC2DEF">
        <w:rPr>
          <w:rFonts w:ascii="Garamond" w:eastAsia="Times New Roman" w:hAnsi="Garamond" w:cs="Times New Roman"/>
          <w:kern w:val="0"/>
          <w:sz w:val="26"/>
          <w:szCs w:val="26"/>
          <w14:ligatures w14:val="none"/>
        </w:rPr>
        <w:t>particularly rural and smaller communities</w:t>
      </w:r>
      <w:r w:rsidR="007D6257" w:rsidRPr="00FC2DEF">
        <w:rPr>
          <w:rFonts w:ascii="Garamond" w:eastAsia="Times New Roman" w:hAnsi="Garamond" w:cs="Times New Roman"/>
          <w:kern w:val="0"/>
          <w:sz w:val="26"/>
          <w:szCs w:val="26"/>
          <w14:ligatures w14:val="none"/>
        </w:rPr>
        <w:t xml:space="preserve">, </w:t>
      </w:r>
      <w:r w:rsidRPr="00FC2DEF">
        <w:rPr>
          <w:rFonts w:ascii="Garamond" w:eastAsia="Times New Roman" w:hAnsi="Garamond" w:cs="Times New Roman"/>
          <w:kern w:val="0"/>
          <w:sz w:val="26"/>
          <w:szCs w:val="26"/>
          <w14:ligatures w14:val="none"/>
        </w:rPr>
        <w:t xml:space="preserve">lack local CILs or </w:t>
      </w:r>
      <w:r w:rsidR="00ED2459" w:rsidRPr="00FC2DEF">
        <w:rPr>
          <w:rFonts w:ascii="Garamond" w:eastAsia="Times New Roman" w:hAnsi="Garamond" w:cs="Times New Roman"/>
          <w:kern w:val="0"/>
          <w:sz w:val="26"/>
          <w:szCs w:val="26"/>
          <w14:ligatures w14:val="none"/>
        </w:rPr>
        <w:t>clear</w:t>
      </w:r>
      <w:r w:rsidRPr="00FC2DEF">
        <w:rPr>
          <w:rFonts w:ascii="Garamond" w:eastAsia="Times New Roman" w:hAnsi="Garamond" w:cs="Times New Roman"/>
          <w:kern w:val="0"/>
          <w:sz w:val="26"/>
          <w:szCs w:val="26"/>
          <w14:ligatures w14:val="none"/>
        </w:rPr>
        <w:t xml:space="preserve"> entry points into services.</w:t>
      </w:r>
    </w:p>
    <w:p w14:paraId="0C27D9FE" w14:textId="4C693F03" w:rsidR="00ED2459" w:rsidRPr="00FC2DEF" w:rsidRDefault="00ED2459"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In the Dallas area, participants described a system where referrals do not reliably equate to access:</w:t>
      </w:r>
    </w:p>
    <w:p w14:paraId="364E54DB" w14:textId="00EF9C5D" w:rsidR="00ED2459" w:rsidRPr="00FC2DEF" w:rsidRDefault="00144941" w:rsidP="00ED2459">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“So yeah. So just in the last couple of months, we've had individuals that will call for services that are in need of different things, but they may call and say, ‘Well, this particular agency that I've contacted won't answer the phone, or they're not responding to me’, and they're needing a paid service that will help them get equipment. So, in order to get in contact with them, there is a process, and there's maybe no return calls, and so one of the things is just trying to figure out how to track that so they can get the assistance that they are needing when it comes to paid services.”</w:t>
      </w:r>
    </w:p>
    <w:p w14:paraId="473786B5" w14:textId="034E4D3E" w:rsidR="00ED2459" w:rsidRPr="00FC2DEF" w:rsidRDefault="00ED2459" w:rsidP="00ED2459">
      <w:pPr>
        <w:rPr>
          <w:rFonts w:ascii="Garamond" w:hAnsi="Garamond"/>
          <w:sz w:val="26"/>
          <w:szCs w:val="26"/>
        </w:rPr>
      </w:pPr>
      <w:r w:rsidRPr="00FC2DEF">
        <w:rPr>
          <w:rFonts w:ascii="Garamond" w:hAnsi="Garamond"/>
          <w:sz w:val="26"/>
          <w:szCs w:val="26"/>
        </w:rPr>
        <w:t>Another Dallas-area participant noted that gaps in core services can result in mismatched support:</w:t>
      </w:r>
    </w:p>
    <w:p w14:paraId="2667C355" w14:textId="01F73942" w:rsidR="00ED2459" w:rsidRPr="00FC2DEF" w:rsidRDefault="004C23B8" w:rsidP="00FC2DEF">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lastRenderedPageBreak/>
        <w:t>“I don't think you can really just say we get to give you one or the other, because when you go to Ellis and Van Zant County, you meet people who have absolutely nothing in their house, and we target people who are visually impaired, but we end up buying walkers, wheelchairs, all kinds of things because that's the first thing they need before we do anything else to help them.”</w:t>
      </w:r>
    </w:p>
    <w:p w14:paraId="756510F0" w14:textId="263812AB" w:rsidR="00ED2459" w:rsidRPr="00FC2DEF" w:rsidRDefault="00ED2459" w:rsidP="00ED2459">
      <w:pPr>
        <w:rPr>
          <w:rFonts w:ascii="Garamond" w:hAnsi="Garamond"/>
          <w:sz w:val="26"/>
          <w:szCs w:val="26"/>
        </w:rPr>
      </w:pPr>
      <w:r w:rsidRPr="00FC2DEF">
        <w:rPr>
          <w:rFonts w:ascii="Garamond" w:hAnsi="Garamond"/>
          <w:sz w:val="26"/>
          <w:szCs w:val="26"/>
        </w:rPr>
        <w:t>In South Texas, participants expressed concern that services often do not reach smaller or more remote communities:</w:t>
      </w:r>
    </w:p>
    <w:p w14:paraId="5B6B48E2" w14:textId="3ABAD3CE" w:rsidR="00224090" w:rsidRPr="00FC2DEF" w:rsidRDefault="00224090" w:rsidP="00224090">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w:t>
      </w:r>
      <w:r w:rsidRPr="00FC2DEF">
        <w:rPr>
          <w:rFonts w:ascii="Garamond" w:eastAsia="Times New Roman" w:hAnsi="Garamond" w:cs="Times New Roman"/>
          <w:i/>
          <w:iCs/>
          <w:kern w:val="0"/>
          <w:sz w:val="26"/>
          <w:szCs w:val="26"/>
          <w14:ligatures w14:val="none"/>
        </w:rPr>
        <w:t>Put yourself as a person who is deaf and hard of hearing and might need that hearing aid. They want to go to school, like attend higher ed institution. And y'all mentioned that 92 counties in this state don't have a center. What if that person who is deaf and hard of hearing lives in one of those 92 counties that does not have a center</w:t>
      </w:r>
      <w:r w:rsidR="00ED2459"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they're going to be left out.</w:t>
      </w:r>
      <w:r w:rsidRPr="00FC2DEF">
        <w:rPr>
          <w:rFonts w:ascii="Garamond" w:eastAsia="Times New Roman" w:hAnsi="Garamond" w:cs="Times New Roman"/>
          <w:kern w:val="0"/>
          <w:sz w:val="26"/>
          <w:szCs w:val="26"/>
          <w14:ligatures w14:val="none"/>
        </w:rPr>
        <w:t>”</w:t>
      </w:r>
    </w:p>
    <w:p w14:paraId="7B74F47D" w14:textId="4BF570DA" w:rsidR="00ED2459" w:rsidRPr="00FC2DEF" w:rsidRDefault="00ED2459" w:rsidP="00ED2459">
      <w:pPr>
        <w:rPr>
          <w:rFonts w:ascii="Garamond" w:hAnsi="Garamond"/>
          <w:sz w:val="26"/>
          <w:szCs w:val="26"/>
        </w:rPr>
      </w:pPr>
      <w:r w:rsidRPr="00FC2DEF">
        <w:rPr>
          <w:rFonts w:ascii="Garamond" w:hAnsi="Garamond"/>
          <w:sz w:val="26"/>
          <w:szCs w:val="26"/>
        </w:rPr>
        <w:t>Participants also stressed the need for more comprehensive and on-going support rather than one-time assistance:</w:t>
      </w:r>
    </w:p>
    <w:p w14:paraId="7A561975" w14:textId="347E4E7D" w:rsidR="00224090" w:rsidRPr="00FC2DEF" w:rsidRDefault="00706AC7"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i/>
          <w:iCs/>
          <w:kern w:val="0"/>
          <w:sz w:val="26"/>
          <w:szCs w:val="26"/>
          <w14:ligatures w14:val="none"/>
        </w:rPr>
        <w:t>“There's you know this is a necessity here in the Valley and all across [the state]. There's people we, the disability community, is part of the community, and we just need to know how to address them individually, independently, and having a center. I think far surpasses them just getting help. You know, because like the help can patch, do a band-aid, but what if the wound is so ear needs itching? They need to go to a place where they can get at least attended.”</w:t>
      </w:r>
    </w:p>
    <w:p w14:paraId="033317DA" w14:textId="3D901C36" w:rsidR="00ED2459" w:rsidRPr="00FC2DEF" w:rsidRDefault="00ED2459" w:rsidP="00ED2459">
      <w:pPr>
        <w:rPr>
          <w:rFonts w:ascii="Garamond" w:hAnsi="Garamond"/>
          <w:sz w:val="26"/>
          <w:szCs w:val="26"/>
        </w:rPr>
      </w:pPr>
      <w:r w:rsidRPr="00FC2DEF">
        <w:rPr>
          <w:rFonts w:ascii="Garamond" w:hAnsi="Garamond"/>
          <w:sz w:val="26"/>
          <w:szCs w:val="26"/>
        </w:rPr>
        <w:t>Statewide participants expressed similar concerns, highlighting gaps in coverage:</w:t>
      </w:r>
    </w:p>
    <w:p w14:paraId="0213567C" w14:textId="4A5D9BF7" w:rsidR="00373384" w:rsidRPr="00FC2DEF" w:rsidRDefault="0032134B" w:rsidP="00373384">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“I'd be curious about the inclusion or exclusion on who's eligible to have paid for the process. Does it require a physician or community member who who's eligible to make such a referral, and I think payment for things… I know a lot of patients, at least here in our pediatric population, we get a lot of consults have been recommended …and so things in our rural [communities] that travel that don't have a hub, and so it is a question, and I think opportunities of growth.”</w:t>
      </w:r>
    </w:p>
    <w:p w14:paraId="1EA053E6" w14:textId="77777777" w:rsidR="00373384" w:rsidRPr="00FC2DEF" w:rsidRDefault="00373384" w:rsidP="00373384">
      <w:pPr>
        <w:spacing w:after="0" w:line="240" w:lineRule="auto"/>
        <w:rPr>
          <w:rFonts w:ascii="Garamond" w:eastAsia="Times New Roman" w:hAnsi="Garamond" w:cs="Times New Roman"/>
          <w:kern w:val="0"/>
          <w:sz w:val="26"/>
          <w:szCs w:val="26"/>
          <w14:ligatures w14:val="none"/>
        </w:rPr>
      </w:pPr>
    </w:p>
    <w:p w14:paraId="63200305" w14:textId="77777777" w:rsidR="00373384" w:rsidRPr="00FC2DEF" w:rsidRDefault="00373384" w:rsidP="00373384">
      <w:pPr>
        <w:spacing w:after="0" w:line="240" w:lineRule="auto"/>
        <w:rPr>
          <w:rFonts w:ascii="Garamond" w:eastAsia="Times New Roman" w:hAnsi="Garamond" w:cs="Times New Roman"/>
          <w:kern w:val="0"/>
          <w:sz w:val="26"/>
          <w:szCs w:val="26"/>
          <w14:ligatures w14:val="none"/>
        </w:rPr>
      </w:pPr>
    </w:p>
    <w:p w14:paraId="34ACA870" w14:textId="25938F08" w:rsidR="00844735" w:rsidRPr="00FC2DEF" w:rsidRDefault="00844735" w:rsidP="00844735">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 understand. because passing through some of the small towns…these little places that need and have actually no way or no knowledge as to how to get the help. Yeah. So</w:t>
      </w:r>
      <w:r w:rsidR="00B8706D"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if we're </w:t>
      </w:r>
      <w:proofErr w:type="spellStart"/>
      <w:r w:rsidRPr="00FC2DEF">
        <w:rPr>
          <w:rFonts w:ascii="Garamond" w:eastAsia="Times New Roman" w:hAnsi="Garamond" w:cs="Times New Roman"/>
          <w:i/>
          <w:iCs/>
          <w:kern w:val="0"/>
          <w:sz w:val="26"/>
          <w:szCs w:val="26"/>
          <w14:ligatures w14:val="none"/>
        </w:rPr>
        <w:t>gonna</w:t>
      </w:r>
      <w:proofErr w:type="spellEnd"/>
      <w:r w:rsidRPr="00FC2DEF">
        <w:rPr>
          <w:rFonts w:ascii="Garamond" w:eastAsia="Times New Roman" w:hAnsi="Garamond" w:cs="Times New Roman"/>
          <w:i/>
          <w:iCs/>
          <w:kern w:val="0"/>
          <w:sz w:val="26"/>
          <w:szCs w:val="26"/>
          <w14:ligatures w14:val="none"/>
        </w:rPr>
        <w:t xml:space="preserve"> put a hub, it has to be a hub, and it has to REACH…and reaching out sometimes diminishes them</w:t>
      </w:r>
      <w:r w:rsidR="00B8706D" w:rsidRPr="00FC2DEF">
        <w:rPr>
          <w:rFonts w:ascii="Garamond" w:eastAsia="Times New Roman" w:hAnsi="Garamond" w:cs="Times New Roman"/>
          <w:i/>
          <w:iCs/>
          <w:kern w:val="0"/>
          <w:sz w:val="26"/>
          <w:szCs w:val="26"/>
          <w14:ligatures w14:val="none"/>
        </w:rPr>
        <w:t xml:space="preserve"> [the client]</w:t>
      </w:r>
      <w:r w:rsidRPr="00FC2DEF">
        <w:rPr>
          <w:rFonts w:ascii="Garamond" w:eastAsia="Times New Roman" w:hAnsi="Garamond" w:cs="Times New Roman"/>
          <w:i/>
          <w:iCs/>
          <w:kern w:val="0"/>
          <w:sz w:val="26"/>
          <w:szCs w:val="26"/>
          <w14:ligatures w14:val="none"/>
        </w:rPr>
        <w:t>. We have to be very respectful when we're asking people if because pride does get in the, and you have to at least express to them out here looking to bring you down. We're looking to helping you get up. Do we educate an entire</w:t>
      </w:r>
      <w:r w:rsidR="00B8706D" w:rsidRPr="00FC2DEF">
        <w:rPr>
          <w:rFonts w:ascii="Garamond" w:eastAsia="Times New Roman" w:hAnsi="Garamond" w:cs="Times New Roman"/>
          <w:i/>
          <w:iCs/>
          <w:kern w:val="0"/>
          <w:sz w:val="26"/>
          <w:szCs w:val="26"/>
          <w14:ligatures w14:val="none"/>
        </w:rPr>
        <w:t xml:space="preserve"> [state]</w:t>
      </w:r>
      <w:r w:rsidRPr="00FC2DEF">
        <w:rPr>
          <w:rFonts w:ascii="Garamond" w:eastAsia="Times New Roman" w:hAnsi="Garamond" w:cs="Times New Roman"/>
          <w:i/>
          <w:iCs/>
          <w:kern w:val="0"/>
          <w:sz w:val="26"/>
          <w:szCs w:val="26"/>
          <w14:ligatures w14:val="none"/>
        </w:rPr>
        <w:t>, or do we just go from town to Town to town. That that's what's going to be the helpful factor as to what's the best way.</w:t>
      </w:r>
      <w:r w:rsidR="00B8706D" w:rsidRPr="00FC2DEF">
        <w:rPr>
          <w:rFonts w:ascii="Garamond" w:eastAsia="Times New Roman" w:hAnsi="Garamond" w:cs="Times New Roman"/>
          <w:i/>
          <w:iCs/>
          <w:kern w:val="0"/>
          <w:sz w:val="26"/>
          <w:szCs w:val="26"/>
          <w14:ligatures w14:val="none"/>
        </w:rPr>
        <w:t>”</w:t>
      </w:r>
    </w:p>
    <w:p w14:paraId="1D2E14AB" w14:textId="77777777" w:rsidR="00B8706D" w:rsidRPr="00FC2DEF" w:rsidRDefault="00B8706D" w:rsidP="00844735">
      <w:pPr>
        <w:spacing w:after="0" w:line="240" w:lineRule="auto"/>
        <w:rPr>
          <w:rFonts w:ascii="Garamond" w:eastAsia="Times New Roman" w:hAnsi="Garamond" w:cs="Times New Roman"/>
          <w:i/>
          <w:iCs/>
          <w:kern w:val="0"/>
          <w:sz w:val="26"/>
          <w:szCs w:val="26"/>
          <w14:ligatures w14:val="none"/>
        </w:rPr>
      </w:pPr>
    </w:p>
    <w:p w14:paraId="440CD334" w14:textId="4A3A370F" w:rsidR="00B8706D" w:rsidRPr="00FC2DEF" w:rsidRDefault="00B8706D" w:rsidP="00B8706D">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 do think that hubs, would help with referrals slash centralizing resources, especially with rural areas.”</w:t>
      </w:r>
    </w:p>
    <w:p w14:paraId="2B619DF3" w14:textId="77777777" w:rsidR="00373384" w:rsidRDefault="00373384" w:rsidP="00373384">
      <w:pPr>
        <w:spacing w:after="0" w:line="240" w:lineRule="auto"/>
        <w:rPr>
          <w:rFonts w:ascii="Garamond" w:eastAsia="Times New Roman" w:hAnsi="Garamond" w:cs="Times New Roman"/>
          <w:kern w:val="0"/>
          <w:sz w:val="26"/>
          <w:szCs w:val="26"/>
          <w14:ligatures w14:val="none"/>
        </w:rPr>
      </w:pPr>
    </w:p>
    <w:p w14:paraId="618F4B1A" w14:textId="77777777" w:rsidR="00FC2DEF" w:rsidRDefault="00FC2DEF" w:rsidP="00373384">
      <w:pPr>
        <w:spacing w:after="0" w:line="240" w:lineRule="auto"/>
        <w:rPr>
          <w:rFonts w:ascii="Garamond" w:eastAsia="Times New Roman" w:hAnsi="Garamond" w:cs="Times New Roman"/>
          <w:kern w:val="0"/>
          <w:sz w:val="26"/>
          <w:szCs w:val="26"/>
          <w14:ligatures w14:val="none"/>
        </w:rPr>
      </w:pPr>
    </w:p>
    <w:p w14:paraId="46DD895F" w14:textId="77777777" w:rsidR="00FC2DEF" w:rsidRPr="00FC2DEF" w:rsidRDefault="00FC2DEF" w:rsidP="00373384">
      <w:pPr>
        <w:spacing w:after="0" w:line="240" w:lineRule="auto"/>
        <w:rPr>
          <w:rFonts w:ascii="Garamond" w:eastAsia="Times New Roman" w:hAnsi="Garamond" w:cs="Times New Roman"/>
          <w:kern w:val="0"/>
          <w:sz w:val="26"/>
          <w:szCs w:val="26"/>
          <w14:ligatures w14:val="none"/>
        </w:rPr>
      </w:pPr>
    </w:p>
    <w:p w14:paraId="7B2FAD34" w14:textId="0383BFE2" w:rsidR="00E77C42" w:rsidRPr="00FC2DEF" w:rsidRDefault="00BE07DE" w:rsidP="00373384">
      <w:pPr>
        <w:spacing w:before="100" w:beforeAutospacing="1" w:after="100" w:afterAutospacing="1" w:line="240" w:lineRule="auto"/>
        <w:outlineLvl w:val="2"/>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lastRenderedPageBreak/>
        <w:t xml:space="preserve">2) </w:t>
      </w:r>
      <w:r w:rsidR="00E77C42" w:rsidRPr="00FC2DEF">
        <w:rPr>
          <w:rFonts w:ascii="Garamond" w:eastAsia="Times New Roman" w:hAnsi="Garamond" w:cs="Times New Roman"/>
          <w:b/>
          <w:bCs/>
          <w:i/>
          <w:iCs/>
          <w:kern w:val="0"/>
          <w:sz w:val="26"/>
          <w:szCs w:val="26"/>
          <w14:ligatures w14:val="none"/>
        </w:rPr>
        <w:t xml:space="preserve">Eligibility </w:t>
      </w:r>
      <w:r w:rsidRPr="00FC2DEF">
        <w:rPr>
          <w:rFonts w:ascii="Garamond" w:eastAsia="Times New Roman" w:hAnsi="Garamond" w:cs="Times New Roman"/>
          <w:b/>
          <w:bCs/>
          <w:i/>
          <w:iCs/>
          <w:kern w:val="0"/>
          <w:sz w:val="26"/>
          <w:szCs w:val="26"/>
          <w14:ligatures w14:val="none"/>
        </w:rPr>
        <w:t>R</w:t>
      </w:r>
      <w:r w:rsidR="00E77C42" w:rsidRPr="00FC2DEF">
        <w:rPr>
          <w:rFonts w:ascii="Garamond" w:eastAsia="Times New Roman" w:hAnsi="Garamond" w:cs="Times New Roman"/>
          <w:b/>
          <w:bCs/>
          <w:i/>
          <w:iCs/>
          <w:kern w:val="0"/>
          <w:sz w:val="26"/>
          <w:szCs w:val="26"/>
          <w14:ligatures w14:val="none"/>
        </w:rPr>
        <w:t xml:space="preserve">ules are </w:t>
      </w:r>
      <w:r w:rsidRPr="00FC2DEF">
        <w:rPr>
          <w:rFonts w:ascii="Garamond" w:eastAsia="Times New Roman" w:hAnsi="Garamond" w:cs="Times New Roman"/>
          <w:b/>
          <w:bCs/>
          <w:i/>
          <w:iCs/>
          <w:kern w:val="0"/>
          <w:sz w:val="26"/>
          <w:szCs w:val="26"/>
          <w14:ligatures w14:val="none"/>
        </w:rPr>
        <w:t>C</w:t>
      </w:r>
      <w:r w:rsidR="00E77C42" w:rsidRPr="00FC2DEF">
        <w:rPr>
          <w:rFonts w:ascii="Garamond" w:eastAsia="Times New Roman" w:hAnsi="Garamond" w:cs="Times New Roman"/>
          <w:b/>
          <w:bCs/>
          <w:i/>
          <w:iCs/>
          <w:kern w:val="0"/>
          <w:sz w:val="26"/>
          <w:szCs w:val="26"/>
          <w14:ligatures w14:val="none"/>
        </w:rPr>
        <w:t>omplex</w:t>
      </w:r>
      <w:r w:rsidRPr="00FC2DEF">
        <w:rPr>
          <w:rFonts w:ascii="Garamond" w:eastAsia="Times New Roman" w:hAnsi="Garamond" w:cs="Times New Roman"/>
          <w:b/>
          <w:bCs/>
          <w:i/>
          <w:iCs/>
          <w:kern w:val="0"/>
          <w:sz w:val="26"/>
          <w:szCs w:val="26"/>
          <w14:ligatures w14:val="none"/>
        </w:rPr>
        <w:t>, U</w:t>
      </w:r>
      <w:r w:rsidR="00E77C42" w:rsidRPr="00FC2DEF">
        <w:rPr>
          <w:rFonts w:ascii="Garamond" w:eastAsia="Times New Roman" w:hAnsi="Garamond" w:cs="Times New Roman"/>
          <w:b/>
          <w:bCs/>
          <w:i/>
          <w:iCs/>
          <w:kern w:val="0"/>
          <w:sz w:val="26"/>
          <w:szCs w:val="26"/>
          <w14:ligatures w14:val="none"/>
        </w:rPr>
        <w:t>nclear</w:t>
      </w:r>
      <w:r w:rsidRPr="00FC2DEF">
        <w:rPr>
          <w:rFonts w:ascii="Garamond" w:eastAsia="Times New Roman" w:hAnsi="Garamond" w:cs="Times New Roman"/>
          <w:b/>
          <w:bCs/>
          <w:i/>
          <w:iCs/>
          <w:kern w:val="0"/>
          <w:sz w:val="26"/>
          <w:szCs w:val="26"/>
          <w14:ligatures w14:val="none"/>
        </w:rPr>
        <w:t xml:space="preserve">, &amp; </w:t>
      </w:r>
      <w:r w:rsidR="00ED2459" w:rsidRPr="00FC2DEF">
        <w:rPr>
          <w:rFonts w:ascii="Garamond" w:eastAsia="Times New Roman" w:hAnsi="Garamond" w:cs="Times New Roman"/>
          <w:b/>
          <w:bCs/>
          <w:i/>
          <w:iCs/>
          <w:kern w:val="0"/>
          <w:sz w:val="26"/>
          <w:szCs w:val="26"/>
          <w14:ligatures w14:val="none"/>
        </w:rPr>
        <w:t>Often Exclusionary</w:t>
      </w:r>
    </w:p>
    <w:p w14:paraId="047F5BDD" w14:textId="4628D706" w:rsidR="00F625B0" w:rsidRPr="00FC2DEF" w:rsidRDefault="00F625B0" w:rsidP="00F625B0">
      <w:pPr>
        <w:rPr>
          <w:rFonts w:ascii="Garamond" w:hAnsi="Garamond"/>
          <w:sz w:val="26"/>
          <w:szCs w:val="26"/>
        </w:rPr>
      </w:pPr>
      <w:r w:rsidRPr="00FC2DEF">
        <w:rPr>
          <w:rFonts w:ascii="Garamond" w:hAnsi="Garamond"/>
          <w:sz w:val="26"/>
          <w:szCs w:val="26"/>
        </w:rPr>
        <w:t>Participants, particularly in the statewide session, described eligibility processes as difficult to understand and navigate.</w:t>
      </w:r>
    </w:p>
    <w:p w14:paraId="30675F98" w14:textId="41534498" w:rsidR="00E77C42" w:rsidRPr="00FC2DEF" w:rsidRDefault="00E77C42" w:rsidP="00E77C42">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 think making the eligible requirements and application process clear and easy to understand. That would help more people access those services.”</w:t>
      </w:r>
    </w:p>
    <w:p w14:paraId="1E8FA0BD" w14:textId="3A5E9CC9" w:rsidR="00F625B0" w:rsidRPr="00FC2DEF" w:rsidRDefault="00F625B0" w:rsidP="00F625B0">
      <w:pPr>
        <w:rPr>
          <w:rFonts w:ascii="Garamond" w:hAnsi="Garamond"/>
          <w:sz w:val="26"/>
          <w:szCs w:val="26"/>
        </w:rPr>
      </w:pPr>
      <w:r w:rsidRPr="00FC2DEF">
        <w:rPr>
          <w:rFonts w:ascii="Garamond" w:hAnsi="Garamond"/>
          <w:sz w:val="26"/>
          <w:szCs w:val="26"/>
        </w:rPr>
        <w:t>Participants highlighted confusion around Medicaid eligibility, transitions to adulthood, and documentation requirements:</w:t>
      </w:r>
    </w:p>
    <w:p w14:paraId="08CB0AD0" w14:textId="2F66388D" w:rsidR="00E77C42" w:rsidRPr="00FC2DEF" w:rsidRDefault="00E77C42" w:rsidP="00E77C42">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“There isn't like a central place that feels like a way for folks to refer</w:t>
      </w:r>
      <w:r w:rsidR="00F625B0"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There are places like teaching communities that support families across Texas access Medicaid and do application for aging programs and helps be an intermediary. Medicaid</w:t>
      </w:r>
      <w:r w:rsidR="00F625B0"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is a pretty opaque program</w:t>
      </w:r>
      <w:r w:rsidR="00F625B0"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we're still trying better understand how to get people on there.”</w:t>
      </w:r>
    </w:p>
    <w:p w14:paraId="57AE8AC4" w14:textId="2CBEA640" w:rsidR="00F625B0" w:rsidRPr="00FC2DEF" w:rsidRDefault="00F625B0" w:rsidP="00F625B0">
      <w:pPr>
        <w:rPr>
          <w:rFonts w:ascii="Garamond" w:hAnsi="Garamond"/>
          <w:sz w:val="26"/>
          <w:szCs w:val="26"/>
        </w:rPr>
      </w:pPr>
      <w:r w:rsidRPr="00FC2DEF">
        <w:rPr>
          <w:rFonts w:ascii="Garamond" w:hAnsi="Garamond"/>
          <w:sz w:val="26"/>
          <w:szCs w:val="26"/>
        </w:rPr>
        <w:t>Income limits and asset tests were described as creating unintended barriers, and participants also described confusion around waitlists and waiver programs:</w:t>
      </w:r>
    </w:p>
    <w:p w14:paraId="1FAE428F" w14:textId="28FCBD11" w:rsidR="00F625B0" w:rsidRPr="00FC2DEF" w:rsidRDefault="00E77C42" w:rsidP="00373384">
      <w:pPr>
        <w:spacing w:before="100" w:beforeAutospacing="1" w:after="100" w:afterAutospacing="1" w:line="240" w:lineRule="auto"/>
        <w:outlineLvl w:val="2"/>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“How income man with her that we've seen a big family's income from in </w:t>
      </w:r>
      <w:proofErr w:type="spellStart"/>
      <w:r w:rsidRPr="00FC2DEF">
        <w:rPr>
          <w:rFonts w:ascii="Garamond" w:eastAsia="Times New Roman" w:hAnsi="Garamond" w:cs="Times New Roman"/>
          <w:i/>
          <w:iCs/>
          <w:kern w:val="0"/>
          <w:sz w:val="26"/>
          <w:szCs w:val="26"/>
          <w14:ligatures w14:val="none"/>
        </w:rPr>
        <w:t>their</w:t>
      </w:r>
      <w:proofErr w:type="spellEnd"/>
      <w:r w:rsidRPr="00FC2DEF">
        <w:rPr>
          <w:rFonts w:ascii="Garamond" w:eastAsia="Times New Roman" w:hAnsi="Garamond" w:cs="Times New Roman"/>
          <w:i/>
          <w:iCs/>
          <w:kern w:val="0"/>
          <w:sz w:val="26"/>
          <w:szCs w:val="26"/>
          <w14:ligatures w14:val="none"/>
        </w:rPr>
        <w:t xml:space="preserve"> and then making them ineligible for somebody ought to be have survivors Living family, and now they're not able to get because that has put over navigate guardianship through legal aid because now counts within their family's income, and so of challenge the guardianship because of survivorship benefits. So, I would encourage taking a look at what counts and against income, and what could be just noted as that. Yes, they have, but doesn't go against them. A lot of families are also unsure of waivers and where they're at on if they fell off the on the list starting points. We've had family report to us trying to get on the light of waivers where they've like called their local mental health authority and someone says, "I don't know what you're talking about, and hangs up the phone and they're like, "I try. So</w:t>
      </w:r>
      <w:r w:rsidR="00BE07DE"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streamlining like and the waitlists are so, and then if a patient comes and they don't they weren't put on a waiver because that happens too with the SSR like short time window. The SSI process is very challenging.”</w:t>
      </w:r>
    </w:p>
    <w:p w14:paraId="3AE98CD1" w14:textId="497CB9E8" w:rsidR="00373384" w:rsidRPr="00FC2DEF" w:rsidRDefault="00BE07DE" w:rsidP="00373384">
      <w:pPr>
        <w:spacing w:before="100" w:beforeAutospacing="1" w:after="100" w:afterAutospacing="1" w:line="240" w:lineRule="auto"/>
        <w:outlineLvl w:val="2"/>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t xml:space="preserve">3) </w:t>
      </w:r>
      <w:r w:rsidR="00373384" w:rsidRPr="00FC2DEF">
        <w:rPr>
          <w:rFonts w:ascii="Garamond" w:eastAsia="Times New Roman" w:hAnsi="Garamond" w:cs="Times New Roman"/>
          <w:b/>
          <w:bCs/>
          <w:i/>
          <w:iCs/>
          <w:kern w:val="0"/>
          <w:sz w:val="26"/>
          <w:szCs w:val="26"/>
          <w14:ligatures w14:val="none"/>
        </w:rPr>
        <w:t xml:space="preserve">Services are </w:t>
      </w:r>
      <w:r w:rsidRPr="00FC2DEF">
        <w:rPr>
          <w:rFonts w:ascii="Garamond" w:eastAsia="Times New Roman" w:hAnsi="Garamond" w:cs="Times New Roman"/>
          <w:b/>
          <w:bCs/>
          <w:i/>
          <w:iCs/>
          <w:kern w:val="0"/>
          <w:sz w:val="26"/>
          <w:szCs w:val="26"/>
          <w14:ligatures w14:val="none"/>
        </w:rPr>
        <w:t>F</w:t>
      </w:r>
      <w:r w:rsidR="00373384" w:rsidRPr="00FC2DEF">
        <w:rPr>
          <w:rFonts w:ascii="Garamond" w:eastAsia="Times New Roman" w:hAnsi="Garamond" w:cs="Times New Roman"/>
          <w:b/>
          <w:bCs/>
          <w:i/>
          <w:iCs/>
          <w:kern w:val="0"/>
          <w:sz w:val="26"/>
          <w:szCs w:val="26"/>
          <w14:ligatures w14:val="none"/>
        </w:rPr>
        <w:t xml:space="preserve">ragmented </w:t>
      </w:r>
      <w:r w:rsidRPr="00FC2DEF">
        <w:rPr>
          <w:rFonts w:ascii="Garamond" w:eastAsia="Times New Roman" w:hAnsi="Garamond" w:cs="Times New Roman"/>
          <w:b/>
          <w:bCs/>
          <w:i/>
          <w:iCs/>
          <w:kern w:val="0"/>
          <w:sz w:val="26"/>
          <w:szCs w:val="26"/>
          <w14:ligatures w14:val="none"/>
        </w:rPr>
        <w:t>&amp;</w:t>
      </w:r>
      <w:r w:rsidR="0037338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D</w:t>
      </w:r>
      <w:r w:rsidR="00373384" w:rsidRPr="00FC2DEF">
        <w:rPr>
          <w:rFonts w:ascii="Garamond" w:eastAsia="Times New Roman" w:hAnsi="Garamond" w:cs="Times New Roman"/>
          <w:b/>
          <w:bCs/>
          <w:i/>
          <w:iCs/>
          <w:kern w:val="0"/>
          <w:sz w:val="26"/>
          <w:szCs w:val="26"/>
          <w14:ligatures w14:val="none"/>
        </w:rPr>
        <w:t xml:space="preserve">ifficult to </w:t>
      </w:r>
      <w:r w:rsidRPr="00FC2DEF">
        <w:rPr>
          <w:rFonts w:ascii="Garamond" w:eastAsia="Times New Roman" w:hAnsi="Garamond" w:cs="Times New Roman"/>
          <w:b/>
          <w:bCs/>
          <w:i/>
          <w:iCs/>
          <w:kern w:val="0"/>
          <w:sz w:val="26"/>
          <w:szCs w:val="26"/>
          <w14:ligatures w14:val="none"/>
        </w:rPr>
        <w:t>N</w:t>
      </w:r>
      <w:r w:rsidR="00373384" w:rsidRPr="00FC2DEF">
        <w:rPr>
          <w:rFonts w:ascii="Garamond" w:eastAsia="Times New Roman" w:hAnsi="Garamond" w:cs="Times New Roman"/>
          <w:b/>
          <w:bCs/>
          <w:i/>
          <w:iCs/>
          <w:kern w:val="0"/>
          <w:sz w:val="26"/>
          <w:szCs w:val="26"/>
          <w14:ligatures w14:val="none"/>
        </w:rPr>
        <w:t>avigate</w:t>
      </w:r>
    </w:p>
    <w:p w14:paraId="7FB2FF0F" w14:textId="250D0596" w:rsidR="00F625B0" w:rsidRPr="00FC2DEF" w:rsidRDefault="00F625B0" w:rsidP="00F625B0">
      <w:pPr>
        <w:rPr>
          <w:rFonts w:ascii="Garamond" w:hAnsi="Garamond"/>
          <w:sz w:val="26"/>
          <w:szCs w:val="26"/>
        </w:rPr>
      </w:pPr>
      <w:r w:rsidRPr="00FC2DEF">
        <w:rPr>
          <w:rFonts w:ascii="Garamond" w:hAnsi="Garamond"/>
          <w:sz w:val="26"/>
          <w:szCs w:val="26"/>
        </w:rPr>
        <w:t xml:space="preserve">Across all sessions, participants described a fragmented system </w:t>
      </w:r>
      <w:r w:rsidR="00996FCF" w:rsidRPr="00FC2DEF">
        <w:rPr>
          <w:rFonts w:ascii="Garamond" w:hAnsi="Garamond"/>
          <w:sz w:val="26"/>
          <w:szCs w:val="26"/>
        </w:rPr>
        <w:t xml:space="preserve">where </w:t>
      </w:r>
      <w:r w:rsidRPr="00FC2DEF">
        <w:rPr>
          <w:rFonts w:ascii="Garamond" w:hAnsi="Garamond"/>
          <w:sz w:val="26"/>
          <w:szCs w:val="26"/>
        </w:rPr>
        <w:t xml:space="preserve">services operate in silos. Individuals often </w:t>
      </w:r>
      <w:r w:rsidR="00996FCF" w:rsidRPr="00FC2DEF">
        <w:rPr>
          <w:rFonts w:ascii="Garamond" w:hAnsi="Garamond"/>
          <w:sz w:val="26"/>
          <w:szCs w:val="26"/>
        </w:rPr>
        <w:t>face challenges in</w:t>
      </w:r>
      <w:r w:rsidRPr="00FC2DEF">
        <w:rPr>
          <w:rFonts w:ascii="Garamond" w:hAnsi="Garamond"/>
          <w:sz w:val="26"/>
          <w:szCs w:val="26"/>
        </w:rPr>
        <w:t xml:space="preserve"> navigat</w:t>
      </w:r>
      <w:r w:rsidR="00996FCF" w:rsidRPr="00FC2DEF">
        <w:rPr>
          <w:rFonts w:ascii="Garamond" w:hAnsi="Garamond"/>
          <w:sz w:val="26"/>
          <w:szCs w:val="26"/>
        </w:rPr>
        <w:t>ing</w:t>
      </w:r>
      <w:r w:rsidRPr="00FC2DEF">
        <w:rPr>
          <w:rFonts w:ascii="Garamond" w:hAnsi="Garamond"/>
          <w:sz w:val="26"/>
          <w:szCs w:val="26"/>
        </w:rPr>
        <w:t xml:space="preserve"> multiple agencies, </w:t>
      </w:r>
      <w:r w:rsidR="00996FCF" w:rsidRPr="00FC2DEF">
        <w:rPr>
          <w:rFonts w:ascii="Garamond" w:hAnsi="Garamond"/>
          <w:sz w:val="26"/>
          <w:szCs w:val="26"/>
        </w:rPr>
        <w:t>explaining their situation to each provider</w:t>
      </w:r>
      <w:r w:rsidRPr="00FC2DEF">
        <w:rPr>
          <w:rFonts w:ascii="Garamond" w:hAnsi="Garamond"/>
          <w:sz w:val="26"/>
          <w:szCs w:val="26"/>
        </w:rPr>
        <w:t xml:space="preserve">, and </w:t>
      </w:r>
      <w:r w:rsidR="00996FCF" w:rsidRPr="00FC2DEF">
        <w:rPr>
          <w:rFonts w:ascii="Garamond" w:hAnsi="Garamond"/>
          <w:sz w:val="26"/>
          <w:szCs w:val="26"/>
        </w:rPr>
        <w:t>move within each stage with</w:t>
      </w:r>
      <w:r w:rsidRPr="00FC2DEF">
        <w:rPr>
          <w:rFonts w:ascii="Garamond" w:hAnsi="Garamond"/>
          <w:sz w:val="26"/>
          <w:szCs w:val="26"/>
        </w:rPr>
        <w:t xml:space="preserve"> </w:t>
      </w:r>
      <w:r w:rsidR="00996FCF" w:rsidRPr="00FC2DEF">
        <w:rPr>
          <w:rFonts w:ascii="Garamond" w:hAnsi="Garamond"/>
          <w:sz w:val="26"/>
          <w:szCs w:val="26"/>
        </w:rPr>
        <w:t>little</w:t>
      </w:r>
      <w:r w:rsidRPr="00FC2DEF">
        <w:rPr>
          <w:rFonts w:ascii="Garamond" w:hAnsi="Garamond"/>
          <w:sz w:val="26"/>
          <w:szCs w:val="26"/>
        </w:rPr>
        <w:t xml:space="preserve"> coordination.</w:t>
      </w:r>
    </w:p>
    <w:p w14:paraId="10EFF1DD" w14:textId="4281AEED" w:rsidR="00F625B0" w:rsidRPr="00FC2DEF" w:rsidRDefault="00996FCF" w:rsidP="00F625B0">
      <w:pPr>
        <w:rPr>
          <w:rFonts w:ascii="Garamond" w:hAnsi="Garamond"/>
          <w:sz w:val="26"/>
          <w:szCs w:val="26"/>
        </w:rPr>
      </w:pPr>
      <w:r w:rsidRPr="00FC2DEF">
        <w:rPr>
          <w:rFonts w:ascii="Garamond" w:hAnsi="Garamond"/>
          <w:sz w:val="26"/>
          <w:szCs w:val="26"/>
        </w:rPr>
        <w:t xml:space="preserve">A </w:t>
      </w:r>
      <w:r w:rsidR="00F625B0" w:rsidRPr="00FC2DEF">
        <w:rPr>
          <w:rFonts w:ascii="Garamond" w:hAnsi="Garamond"/>
          <w:sz w:val="26"/>
          <w:szCs w:val="26"/>
        </w:rPr>
        <w:t xml:space="preserve">Dallas participants </w:t>
      </w:r>
      <w:r w:rsidRPr="00FC2DEF">
        <w:rPr>
          <w:rFonts w:ascii="Garamond" w:hAnsi="Garamond"/>
          <w:sz w:val="26"/>
          <w:szCs w:val="26"/>
        </w:rPr>
        <w:t>highlighted</w:t>
      </w:r>
      <w:r w:rsidR="00F625B0" w:rsidRPr="00FC2DEF">
        <w:rPr>
          <w:rFonts w:ascii="Garamond" w:hAnsi="Garamond"/>
          <w:sz w:val="26"/>
          <w:szCs w:val="26"/>
        </w:rPr>
        <w:t xml:space="preserve"> the burden placed on individuals, particularly those in crisis:</w:t>
      </w:r>
    </w:p>
    <w:p w14:paraId="219D6D58" w14:textId="48D0C652" w:rsidR="0032134B" w:rsidRPr="00FC2DEF" w:rsidRDefault="00365A53"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“I think, from the perspective of the Center for Independent Living, people are coming to us very often in crisis...our staff take a lot of time to address their immediate needs, build trust with them, and we are then oftentimes put in a position of having to refer them to someone else to continue that level of support for them. </w:t>
      </w:r>
      <w:r w:rsidRPr="00FC2DEF">
        <w:rPr>
          <w:rFonts w:ascii="Garamond" w:eastAsia="Times New Roman" w:hAnsi="Garamond" w:cs="Times New Roman"/>
          <w:i/>
          <w:iCs/>
          <w:kern w:val="0"/>
          <w:sz w:val="26"/>
          <w:szCs w:val="26"/>
          <w14:ligatures w14:val="none"/>
        </w:rPr>
        <w:lastRenderedPageBreak/>
        <w:t>We, as an organization that doesn't hold the contract for the other components, we don't have any ability to enforce or hold accountable when services aren't being met and consumers aren't getting their needs met. To say nothing of the fact that it forces that individual consumer to go and start a whole new relationship with a service provider. You got to start over at the beginning. You've got to you've got to tell the story again. You've got to you've got to be vulnerable and share things that are hard to share and are difficult things to share. That and it forces consumers to go through the emotional labor of asking for help and needing something from somebody else and trying to prove that they need something again. If we held the Center for Independent Living contract and the purchase service contract, that's one relationship. That's one staff person. That's one intake. That's one opportunity for us to meet so many needs of that individual consumer, rather than saying, ‘Well, you got to go to this other person for that thing, and somebody else over this other organization over there.’ To say nothing of the time and the energy that it takes for consumers to make those phone calls and get. Phone call back and have the conversation and do the intake. Most, like I said when I started the comment, most people are coming to us in a place of crisis, and the faster we can work to get needs met and get them stabilized, the better, healthier, happier, safer they're going to be.”</w:t>
      </w:r>
    </w:p>
    <w:p w14:paraId="09151A91" w14:textId="34389EBC" w:rsidR="00996FCF" w:rsidRPr="00FC2DEF" w:rsidRDefault="00996FCF" w:rsidP="00996FCF">
      <w:pPr>
        <w:rPr>
          <w:rFonts w:ascii="Garamond" w:hAnsi="Garamond"/>
          <w:sz w:val="26"/>
          <w:szCs w:val="26"/>
        </w:rPr>
      </w:pPr>
      <w:r w:rsidRPr="00FC2DEF">
        <w:rPr>
          <w:rFonts w:ascii="Garamond" w:hAnsi="Garamond"/>
          <w:sz w:val="26"/>
          <w:szCs w:val="26"/>
        </w:rPr>
        <w:t>In South Texas, participants note that jargon and a lack of clear information limits access:</w:t>
      </w:r>
    </w:p>
    <w:p w14:paraId="5BAFCB7F" w14:textId="10BC3B7B" w:rsidR="00B55F58" w:rsidRPr="00FC2DEF" w:rsidRDefault="00B55F58"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“I'm coming from a place where I've been disabled my whole life, physically disabled in a wheelchair. So, my issue was with my car modifications. The access to be able to know where to purchase these things. Like yes, you can get the help to, but I would have liked to be driving in high school like everyone else, and I wasn't able to do that because I didn't know where to look or where to go. So even I didn't know about VAIL for like maybe a year or two ago. A friend of mine and then told me about this job I got hired a month ago. So yeah, so just like that overall access of knowing where to go, knowing what to look for, because I would look up and I'm very tech savvy, I think, and you know, young, and so I would Google like car modifications or like try to what is the wording? Like, how do I find the help? Where are the grants? Like, how do I get help? Because it's expensive to do a car modification, and I didn't know what Vocational Rehabilitation was, so it kept it come it would come up Vocational Rehabilitation. I'm like okay that's not what I'm looking I'm looking for a karma. So that I guess that kind of wording also people don't know.”</w:t>
      </w:r>
    </w:p>
    <w:p w14:paraId="5E757FDC" w14:textId="0F80850A" w:rsidR="00996FCF" w:rsidRPr="00FC2DEF" w:rsidRDefault="00996FCF" w:rsidP="00996FCF">
      <w:pPr>
        <w:rPr>
          <w:rFonts w:ascii="Garamond" w:hAnsi="Garamond"/>
          <w:sz w:val="26"/>
          <w:szCs w:val="26"/>
        </w:rPr>
      </w:pPr>
      <w:r w:rsidRPr="00FC2DEF">
        <w:rPr>
          <w:rFonts w:ascii="Garamond" w:hAnsi="Garamond"/>
          <w:sz w:val="26"/>
          <w:szCs w:val="26"/>
        </w:rPr>
        <w:t>Others noted the importance of plain language in forms and other points of entry:</w:t>
      </w:r>
    </w:p>
    <w:p w14:paraId="31EAF708" w14:textId="73BE78A7" w:rsidR="004B31C4" w:rsidRPr="00FC2DEF" w:rsidRDefault="00996FCF" w:rsidP="00996FCF">
      <w:pPr>
        <w:rPr>
          <w:rFonts w:ascii="Garamond" w:hAnsi="Garamond"/>
          <w:sz w:val="26"/>
          <w:szCs w:val="26"/>
        </w:rPr>
      </w:pPr>
      <w:r w:rsidRPr="00FC2DEF">
        <w:rPr>
          <w:rFonts w:ascii="Garamond" w:eastAsia="Times New Roman" w:hAnsi="Garamond" w:cs="Times New Roman"/>
          <w:i/>
          <w:iCs/>
          <w:kern w:val="0"/>
          <w:sz w:val="26"/>
          <w:szCs w:val="26"/>
          <w14:ligatures w14:val="none"/>
        </w:rPr>
        <w:t xml:space="preserve"> </w:t>
      </w:r>
      <w:r w:rsidR="004B31C4" w:rsidRPr="00FC2DEF">
        <w:rPr>
          <w:rFonts w:ascii="Garamond" w:eastAsia="Times New Roman" w:hAnsi="Garamond" w:cs="Times New Roman"/>
          <w:i/>
          <w:iCs/>
          <w:kern w:val="0"/>
          <w:sz w:val="26"/>
          <w:szCs w:val="26"/>
          <w14:ligatures w14:val="none"/>
        </w:rPr>
        <w:t>“Well, with the forms, it'll be better that make sure the forms will be in plain, simple language that consumers can understand and don't use a whole lot of slang and acronyms that they may not know. Just put the form in plain, simple language that's understand. That's one way you can overcome embarrassment.”</w:t>
      </w:r>
    </w:p>
    <w:p w14:paraId="0922F4D5" w14:textId="454E93E2" w:rsidR="00996FCF" w:rsidRPr="00FC2DEF" w:rsidRDefault="00996FCF" w:rsidP="00996FCF">
      <w:pPr>
        <w:rPr>
          <w:rFonts w:ascii="Garamond" w:hAnsi="Garamond"/>
          <w:sz w:val="26"/>
          <w:szCs w:val="26"/>
        </w:rPr>
      </w:pPr>
      <w:r w:rsidRPr="00FC2DEF">
        <w:rPr>
          <w:rFonts w:ascii="Garamond" w:hAnsi="Garamond"/>
          <w:sz w:val="26"/>
          <w:szCs w:val="26"/>
        </w:rPr>
        <w:t>Statewide participants described systems that don’t really talk to each other:</w:t>
      </w:r>
    </w:p>
    <w:p w14:paraId="3BE691EF" w14:textId="728C2D53" w:rsidR="00135D1C" w:rsidRPr="00FC2DEF" w:rsidRDefault="00144941"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“I think a lot of families are struggling to even navigate the day-to-day concerns of their life… I am trying to figure out medical. And insurance and all of these other hard things, and I need someone to carry the mantle.” </w:t>
      </w:r>
    </w:p>
    <w:p w14:paraId="423D1ACD" w14:textId="3BEBEE62" w:rsidR="00996FCF" w:rsidRPr="00FC2DEF" w:rsidRDefault="001779EA" w:rsidP="00FC2DEF">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“I've learned to maneuver around the [system]. You can get some [help], but have to have the knowledge. You have to have with all. Stick with. The minute you take their no and run with it, or let it sit there, whichever is the worst case scenario, have to [start] over again. Start from another applied to Medicaid four or </w:t>
      </w:r>
      <w:r w:rsidRPr="00FC2DEF">
        <w:rPr>
          <w:rFonts w:ascii="Garamond" w:eastAsia="Times New Roman" w:hAnsi="Garamond" w:cs="Times New Roman"/>
          <w:i/>
          <w:iCs/>
          <w:kern w:val="0"/>
          <w:sz w:val="26"/>
          <w:szCs w:val="26"/>
          <w14:ligatures w14:val="none"/>
        </w:rPr>
        <w:lastRenderedPageBreak/>
        <w:t>five different what just what it is that they're saying that disqualifies and tell us it's my income. I'm on a fixed income. I'm on SSI, but my SSI is the judge for their wage earning, even though it is not a wage. See the loopholes filling them in help is what's going to really help. They have to know how to work this system.”</w:t>
      </w:r>
    </w:p>
    <w:p w14:paraId="7299EF1D" w14:textId="337E25E3" w:rsidR="00BA4F7D" w:rsidRPr="00FC2DEF" w:rsidRDefault="00996FCF" w:rsidP="00373384">
      <w:pPr>
        <w:spacing w:before="100" w:beforeAutospacing="1" w:after="100" w:afterAutospacing="1" w:line="240" w:lineRule="auto"/>
        <w:outlineLvl w:val="2"/>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t xml:space="preserve">4) </w:t>
      </w:r>
      <w:r w:rsidR="00BA4F7D" w:rsidRPr="00FC2DEF">
        <w:rPr>
          <w:rFonts w:ascii="Garamond" w:eastAsia="Times New Roman" w:hAnsi="Garamond" w:cs="Times New Roman"/>
          <w:b/>
          <w:bCs/>
          <w:i/>
          <w:iCs/>
          <w:kern w:val="0"/>
          <w:sz w:val="26"/>
          <w:szCs w:val="26"/>
          <w14:ligatures w14:val="none"/>
        </w:rPr>
        <w:t xml:space="preserve">The </w:t>
      </w:r>
      <w:r w:rsidRPr="00FC2DEF">
        <w:rPr>
          <w:rFonts w:ascii="Garamond" w:eastAsia="Times New Roman" w:hAnsi="Garamond" w:cs="Times New Roman"/>
          <w:b/>
          <w:bCs/>
          <w:i/>
          <w:iCs/>
          <w:kern w:val="0"/>
          <w:sz w:val="26"/>
          <w:szCs w:val="26"/>
          <w14:ligatures w14:val="none"/>
        </w:rPr>
        <w:t>S</w:t>
      </w:r>
      <w:r w:rsidR="00BA4F7D" w:rsidRPr="00FC2DEF">
        <w:rPr>
          <w:rFonts w:ascii="Garamond" w:eastAsia="Times New Roman" w:hAnsi="Garamond" w:cs="Times New Roman"/>
          <w:b/>
          <w:bCs/>
          <w:i/>
          <w:iCs/>
          <w:kern w:val="0"/>
          <w:sz w:val="26"/>
          <w:szCs w:val="26"/>
          <w14:ligatures w14:val="none"/>
        </w:rPr>
        <w:t xml:space="preserve">ystem is </w:t>
      </w:r>
      <w:r w:rsidRPr="00FC2DEF">
        <w:rPr>
          <w:rFonts w:ascii="Garamond" w:eastAsia="Times New Roman" w:hAnsi="Garamond" w:cs="Times New Roman"/>
          <w:b/>
          <w:bCs/>
          <w:i/>
          <w:iCs/>
          <w:kern w:val="0"/>
          <w:sz w:val="26"/>
          <w:szCs w:val="26"/>
          <w14:ligatures w14:val="none"/>
        </w:rPr>
        <w:t>S</w:t>
      </w:r>
      <w:r w:rsidR="00BA4F7D" w:rsidRPr="00FC2DEF">
        <w:rPr>
          <w:rFonts w:ascii="Garamond" w:eastAsia="Times New Roman" w:hAnsi="Garamond" w:cs="Times New Roman"/>
          <w:b/>
          <w:bCs/>
          <w:i/>
          <w:iCs/>
          <w:kern w:val="0"/>
          <w:sz w:val="26"/>
          <w:szCs w:val="26"/>
          <w14:ligatures w14:val="none"/>
        </w:rPr>
        <w:t xml:space="preserve">low to </w:t>
      </w:r>
      <w:r w:rsidRPr="00FC2DEF">
        <w:rPr>
          <w:rFonts w:ascii="Garamond" w:eastAsia="Times New Roman" w:hAnsi="Garamond" w:cs="Times New Roman"/>
          <w:b/>
          <w:bCs/>
          <w:i/>
          <w:iCs/>
          <w:kern w:val="0"/>
          <w:sz w:val="26"/>
          <w:szCs w:val="26"/>
          <w14:ligatures w14:val="none"/>
        </w:rPr>
        <w:t>R</w:t>
      </w:r>
      <w:r w:rsidR="00BA4F7D" w:rsidRPr="00FC2DEF">
        <w:rPr>
          <w:rFonts w:ascii="Garamond" w:eastAsia="Times New Roman" w:hAnsi="Garamond" w:cs="Times New Roman"/>
          <w:b/>
          <w:bCs/>
          <w:i/>
          <w:iCs/>
          <w:kern w:val="0"/>
          <w:sz w:val="26"/>
          <w:szCs w:val="26"/>
          <w14:ligatures w14:val="none"/>
        </w:rPr>
        <w:t>espon</w:t>
      </w:r>
      <w:r w:rsidRPr="00FC2DEF">
        <w:rPr>
          <w:rFonts w:ascii="Garamond" w:eastAsia="Times New Roman" w:hAnsi="Garamond" w:cs="Times New Roman"/>
          <w:b/>
          <w:bCs/>
          <w:i/>
          <w:iCs/>
          <w:kern w:val="0"/>
          <w:sz w:val="26"/>
          <w:szCs w:val="26"/>
          <w14:ligatures w14:val="none"/>
        </w:rPr>
        <w:t>d</w:t>
      </w:r>
      <w:r w:rsidRPr="00FC2DEF">
        <w:rPr>
          <w:rFonts w:ascii="Garamond" w:eastAsia="Times New Roman" w:hAnsi="Garamond" w:cs="Times New Roman"/>
          <w:b/>
          <w:bCs/>
          <w:kern w:val="0"/>
          <w:sz w:val="26"/>
          <w:szCs w:val="26"/>
          <w14:ligatures w14:val="none"/>
        </w:rPr>
        <w:t xml:space="preserve"> </w:t>
      </w:r>
    </w:p>
    <w:p w14:paraId="40163A54" w14:textId="77777777" w:rsidR="00996FCF" w:rsidRPr="00FC2DEF" w:rsidRDefault="00996FCF" w:rsidP="00996FCF">
      <w:pPr>
        <w:rPr>
          <w:rFonts w:ascii="Garamond" w:hAnsi="Garamond"/>
          <w:sz w:val="26"/>
          <w:szCs w:val="26"/>
        </w:rPr>
      </w:pPr>
      <w:r w:rsidRPr="00FC2DEF">
        <w:rPr>
          <w:rFonts w:ascii="Garamond" w:hAnsi="Garamond"/>
          <w:sz w:val="26"/>
          <w:szCs w:val="26"/>
        </w:rPr>
        <w:t>Participants across all regions described delays, long waitlists, and limited responsiveness.</w:t>
      </w:r>
    </w:p>
    <w:p w14:paraId="2FC870BF" w14:textId="77777777" w:rsidR="00996FCF" w:rsidRPr="00FC2DEF" w:rsidRDefault="00996FCF" w:rsidP="00996FCF">
      <w:pPr>
        <w:rPr>
          <w:rFonts w:ascii="Garamond" w:hAnsi="Garamond"/>
          <w:sz w:val="26"/>
          <w:szCs w:val="26"/>
        </w:rPr>
      </w:pPr>
      <w:r w:rsidRPr="00FC2DEF">
        <w:rPr>
          <w:rFonts w:ascii="Garamond" w:hAnsi="Garamond"/>
          <w:sz w:val="26"/>
          <w:szCs w:val="26"/>
        </w:rPr>
        <w:t>In Dallas, participants raised concerns about unresponsive agencies and limited follow-through:</w:t>
      </w:r>
    </w:p>
    <w:p w14:paraId="27025A53" w14:textId="204FDA80" w:rsidR="004C23B8" w:rsidRPr="00FC2DEF" w:rsidRDefault="004C23B8" w:rsidP="00373384">
      <w:pPr>
        <w:spacing w:before="100" w:beforeAutospacing="1" w:after="100" w:afterAutospacing="1" w:line="240" w:lineRule="auto"/>
        <w:outlineLvl w:val="2"/>
        <w:rPr>
          <w:rFonts w:ascii="Garamond" w:eastAsia="Times New Roman" w:hAnsi="Garamond" w:cs="Times New Roman"/>
          <w:kern w:val="0"/>
          <w:sz w:val="26"/>
          <w:szCs w:val="26"/>
          <w14:ligatures w14:val="none"/>
        </w:rPr>
      </w:pPr>
      <w:r w:rsidRPr="00FC2DEF">
        <w:rPr>
          <w:rFonts w:ascii="Garamond" w:eastAsia="Times New Roman" w:hAnsi="Garamond" w:cs="Times New Roman"/>
          <w:i/>
          <w:iCs/>
          <w:kern w:val="0"/>
          <w:sz w:val="26"/>
          <w:szCs w:val="26"/>
          <w14:ligatures w14:val="none"/>
        </w:rPr>
        <w:t>“how much staff would it require to have everything in one place because it seems like I agree there are many state agencies that don't answer the phone, don't help. We refer people all the time, and they call us back saying no one's ever called me back from there. But how many employees would it take to manage that, and how much would that impact the overall state budget? That's a big factor in that piece, and then as far as rural areas, they need both services and supplies.</w:t>
      </w:r>
    </w:p>
    <w:p w14:paraId="364E7CE3" w14:textId="77777777" w:rsidR="00996FCF" w:rsidRPr="00FC2DEF" w:rsidRDefault="00996FCF" w:rsidP="00996FCF">
      <w:pPr>
        <w:rPr>
          <w:rFonts w:ascii="Garamond" w:hAnsi="Garamond"/>
          <w:sz w:val="26"/>
          <w:szCs w:val="26"/>
        </w:rPr>
      </w:pPr>
      <w:r w:rsidRPr="00FC2DEF">
        <w:rPr>
          <w:rFonts w:ascii="Garamond" w:hAnsi="Garamond"/>
          <w:sz w:val="26"/>
          <w:szCs w:val="26"/>
        </w:rPr>
        <w:t>Statewide participants highlighted how long waitlists create additional barriers:</w:t>
      </w:r>
    </w:p>
    <w:p w14:paraId="0120223A" w14:textId="42B6F39D" w:rsidR="00BA4F7D" w:rsidRPr="00FC2DEF" w:rsidRDefault="00BA4F7D" w:rsidP="00373384">
      <w:pPr>
        <w:spacing w:before="100" w:beforeAutospacing="1" w:after="100" w:afterAutospacing="1" w:line="240" w:lineRule="auto"/>
        <w:outlineLvl w:val="2"/>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“I've got a lot of feedback from families that when they receive mail from HHSC or SI months based on the time the letter and it like comes to the mail and it gets to like you could get a letter on today and responses due by month, and if you miss it, you miss it. Like there's a lot of grace. I had a family wait on the MDCP list for like the three or four years that one, the crime had come up. They responded too late, and even with their own advocacy, like ended up son's name back on the list, and he had to start over.”</w:t>
      </w:r>
    </w:p>
    <w:p w14:paraId="2B3D5E97" w14:textId="5EF15F53" w:rsidR="00373384" w:rsidRPr="00FC2DEF" w:rsidRDefault="00554507" w:rsidP="00373384">
      <w:pPr>
        <w:spacing w:before="100" w:beforeAutospacing="1" w:after="100" w:afterAutospacing="1" w:line="240" w:lineRule="auto"/>
        <w:outlineLvl w:val="2"/>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t xml:space="preserve">5) </w:t>
      </w:r>
      <w:r w:rsidR="00373384" w:rsidRPr="00FC2DEF">
        <w:rPr>
          <w:rFonts w:ascii="Garamond" w:eastAsia="Times New Roman" w:hAnsi="Garamond" w:cs="Times New Roman"/>
          <w:b/>
          <w:bCs/>
          <w:i/>
          <w:iCs/>
          <w:kern w:val="0"/>
          <w:sz w:val="26"/>
          <w:szCs w:val="26"/>
          <w14:ligatures w14:val="none"/>
        </w:rPr>
        <w:t xml:space="preserve">Demand is </w:t>
      </w:r>
      <w:r w:rsidRPr="00FC2DEF">
        <w:rPr>
          <w:rFonts w:ascii="Garamond" w:eastAsia="Times New Roman" w:hAnsi="Garamond" w:cs="Times New Roman"/>
          <w:b/>
          <w:bCs/>
          <w:i/>
          <w:iCs/>
          <w:kern w:val="0"/>
          <w:sz w:val="26"/>
          <w:szCs w:val="26"/>
          <w14:ligatures w14:val="none"/>
        </w:rPr>
        <w:t>I</w:t>
      </w:r>
      <w:r w:rsidR="00373384" w:rsidRPr="00FC2DEF">
        <w:rPr>
          <w:rFonts w:ascii="Garamond" w:eastAsia="Times New Roman" w:hAnsi="Garamond" w:cs="Times New Roman"/>
          <w:b/>
          <w:bCs/>
          <w:i/>
          <w:iCs/>
          <w:kern w:val="0"/>
          <w:sz w:val="26"/>
          <w:szCs w:val="26"/>
          <w14:ligatures w14:val="none"/>
        </w:rPr>
        <w:t>ncreasing</w:t>
      </w:r>
      <w:r w:rsidRPr="00FC2DEF">
        <w:rPr>
          <w:rFonts w:ascii="Garamond" w:eastAsia="Times New Roman" w:hAnsi="Garamond" w:cs="Times New Roman"/>
          <w:b/>
          <w:bCs/>
          <w:i/>
          <w:iCs/>
          <w:kern w:val="0"/>
          <w:sz w:val="26"/>
          <w:szCs w:val="26"/>
          <w14:ligatures w14:val="none"/>
        </w:rPr>
        <w:t xml:space="preserve"> &amp;</w:t>
      </w:r>
      <w:r w:rsidR="0037338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A Greater Share of Consumers are in Crisis</w:t>
      </w:r>
    </w:p>
    <w:p w14:paraId="6C628A37" w14:textId="77777777" w:rsidR="00373384" w:rsidRPr="00FC2DEF" w:rsidRDefault="0037338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Participants across all sessions described a shift toward more urgent, crisis-driven needs. Rising housing costs, transportation expenses, and general cost-of-living pressures are contributing to increased demand for services.</w:t>
      </w:r>
    </w:p>
    <w:p w14:paraId="1B5D4523" w14:textId="52EE81E5" w:rsidR="00373384" w:rsidRPr="00FC2DEF" w:rsidRDefault="0037338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 xml:space="preserve">Dallas participants reported that </w:t>
      </w:r>
      <w:r w:rsidR="00554507" w:rsidRPr="00FC2DEF">
        <w:rPr>
          <w:rFonts w:ascii="Garamond" w:eastAsia="Times New Roman" w:hAnsi="Garamond" w:cs="Times New Roman"/>
          <w:kern w:val="0"/>
          <w:sz w:val="26"/>
          <w:szCs w:val="26"/>
          <w14:ligatures w14:val="none"/>
        </w:rPr>
        <w:t>clients’</w:t>
      </w:r>
      <w:r w:rsidRPr="00FC2DEF">
        <w:rPr>
          <w:rFonts w:ascii="Garamond" w:eastAsia="Times New Roman" w:hAnsi="Garamond" w:cs="Times New Roman"/>
          <w:kern w:val="0"/>
          <w:sz w:val="26"/>
          <w:szCs w:val="26"/>
          <w14:ligatures w14:val="none"/>
        </w:rPr>
        <w:t xml:space="preserve"> needs have increased in recent months due to inflation and rising costs.</w:t>
      </w:r>
    </w:p>
    <w:p w14:paraId="079A4B6C" w14:textId="2EC0B284" w:rsidR="00311456" w:rsidRPr="00FC2DEF" w:rsidRDefault="00311456"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 would even say in the last six months, it has increased with the crisis from inflation and rent, medications, all the cuts that are coming down, incontinent supplies. So yeah, I would say even in the last six months, we've seen a high rate of people that are in crisis.”</w:t>
      </w:r>
    </w:p>
    <w:p w14:paraId="11FF95CB" w14:textId="63D08EC6" w:rsidR="00311456" w:rsidRPr="00FC2DEF" w:rsidRDefault="00311456"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“In the first couple weeks of the month, we get so many calls to where people are looking for resources for rent and utility, and those resources are just dwindling. So, if people aren't able to pay for their rent and to keep the lights on. They come to us and they can't afford durable medical equipment. And there's so much more that's put to that that we can't offer. So, if we were able to combine them, it'd be great. And we do not provide financial assistance, so we give out those resources, but it's just a constant cycle because they're you're going down.”</w:t>
      </w:r>
    </w:p>
    <w:p w14:paraId="6EED723F" w14:textId="3AEAFE01" w:rsidR="00373384" w:rsidRPr="00FC2DEF" w:rsidRDefault="0037338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lastRenderedPageBreak/>
        <w:t>Statewide participants described practical barriers such as the inability to afford transportation, limiting access to education, employment, and services.</w:t>
      </w:r>
    </w:p>
    <w:p w14:paraId="5BC50414" w14:textId="0560D171" w:rsidR="001779EA" w:rsidRPr="00FC2DEF" w:rsidRDefault="001779EA" w:rsidP="001779EA">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w:t>
      </w:r>
      <w:r w:rsidRPr="00FC2DEF">
        <w:rPr>
          <w:rFonts w:ascii="Garamond" w:eastAsia="Times New Roman" w:hAnsi="Garamond" w:cs="Times New Roman"/>
          <w:i/>
          <w:iCs/>
          <w:kern w:val="0"/>
          <w:sz w:val="26"/>
          <w:szCs w:val="26"/>
          <w14:ligatures w14:val="none"/>
        </w:rPr>
        <w:t>Get your doctor, take it the place that's healthy, and 99% of the time the CIL can fill in the copay. Some like where I got my prosthetic to my copay because I did not afford pay. These are things that clearly occur. Like I said, I got help from Harris with med supplies, but I applied assistance with a caregiver, hoping taking care of his name and answering through. they finally told me no because now that's about the dumb word saves the person you want take care of is living in your house with you. They can automatically say no. We can't pay. Like I said, it's a dumb excuse. It took over year supplies from Harris, even though it wasn't anything that I asked for. I was very grateful that they better part of the year. I had forgotten that I had asked for those things when they finally arrived</w:t>
      </w:r>
      <w:r w:rsidR="00D24E63"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And funding, I know that problem is funding. The Harris Health System is pretty much dependent on whatever the state does</w:t>
      </w:r>
      <w:r w:rsidRPr="00FC2DEF">
        <w:rPr>
          <w:rFonts w:ascii="Garamond" w:eastAsia="Times New Roman" w:hAnsi="Garamond" w:cs="Times New Roman"/>
          <w:kern w:val="0"/>
          <w:sz w:val="26"/>
          <w:szCs w:val="26"/>
          <w14:ligatures w14:val="none"/>
        </w:rPr>
        <w:t>.</w:t>
      </w:r>
      <w:r w:rsidR="00D24E63" w:rsidRPr="00FC2DEF">
        <w:rPr>
          <w:rFonts w:ascii="Garamond" w:eastAsia="Times New Roman" w:hAnsi="Garamond" w:cs="Times New Roman"/>
          <w:kern w:val="0"/>
          <w:sz w:val="26"/>
          <w:szCs w:val="26"/>
          <w14:ligatures w14:val="none"/>
        </w:rPr>
        <w:t>”</w:t>
      </w:r>
    </w:p>
    <w:p w14:paraId="35D309F0" w14:textId="7DF2D2B4" w:rsidR="00373384" w:rsidRPr="00FC2DEF" w:rsidRDefault="00554507" w:rsidP="00373384">
      <w:pPr>
        <w:spacing w:before="100" w:beforeAutospacing="1" w:after="100" w:afterAutospacing="1" w:line="240" w:lineRule="auto"/>
        <w:outlineLvl w:val="2"/>
        <w:rPr>
          <w:rFonts w:ascii="Garamond" w:eastAsia="Times New Roman" w:hAnsi="Garamond" w:cs="Times New Roman"/>
          <w:b/>
          <w:bCs/>
          <w:i/>
          <w:iCs/>
          <w:kern w:val="0"/>
          <w:sz w:val="26"/>
          <w:szCs w:val="26"/>
          <w14:ligatures w14:val="none"/>
        </w:rPr>
      </w:pPr>
      <w:r w:rsidRPr="00FC2DEF">
        <w:rPr>
          <w:rFonts w:ascii="Garamond" w:eastAsia="Times New Roman" w:hAnsi="Garamond" w:cs="Times New Roman"/>
          <w:b/>
          <w:bCs/>
          <w:kern w:val="0"/>
          <w:sz w:val="26"/>
          <w:szCs w:val="26"/>
          <w14:ligatures w14:val="none"/>
        </w:rPr>
        <w:t>6)</w:t>
      </w:r>
      <w:r w:rsidR="00373384" w:rsidRPr="00FC2DEF">
        <w:rPr>
          <w:rFonts w:ascii="Garamond" w:eastAsia="Times New Roman" w:hAnsi="Garamond" w:cs="Times New Roman"/>
          <w:b/>
          <w:bCs/>
          <w:kern w:val="0"/>
          <w:sz w:val="26"/>
          <w:szCs w:val="26"/>
          <w14:ligatures w14:val="none"/>
        </w:rPr>
        <w:t xml:space="preserve"> </w:t>
      </w:r>
      <w:r w:rsidR="004B31C4" w:rsidRPr="00FC2DEF">
        <w:rPr>
          <w:rFonts w:ascii="Garamond" w:eastAsia="Times New Roman" w:hAnsi="Garamond" w:cs="Times New Roman"/>
          <w:b/>
          <w:bCs/>
          <w:i/>
          <w:iCs/>
          <w:kern w:val="0"/>
          <w:sz w:val="26"/>
          <w:szCs w:val="26"/>
          <w14:ligatures w14:val="none"/>
        </w:rPr>
        <w:t>I</w:t>
      </w:r>
      <w:r w:rsidR="00373384" w:rsidRPr="00FC2DEF">
        <w:rPr>
          <w:rFonts w:ascii="Garamond" w:eastAsia="Times New Roman" w:hAnsi="Garamond" w:cs="Times New Roman"/>
          <w:b/>
          <w:bCs/>
          <w:i/>
          <w:iCs/>
          <w:kern w:val="0"/>
          <w:sz w:val="26"/>
          <w:szCs w:val="26"/>
          <w14:ligatures w14:val="none"/>
        </w:rPr>
        <w:t>nfrastructure</w:t>
      </w:r>
      <w:r w:rsidR="004B31C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&amp;</w:t>
      </w:r>
      <w:r w:rsidR="004B31C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L</w:t>
      </w:r>
      <w:r w:rsidR="004B31C4" w:rsidRPr="00FC2DEF">
        <w:rPr>
          <w:rFonts w:ascii="Garamond" w:eastAsia="Times New Roman" w:hAnsi="Garamond" w:cs="Times New Roman"/>
          <w:b/>
          <w:bCs/>
          <w:i/>
          <w:iCs/>
          <w:kern w:val="0"/>
          <w:sz w:val="26"/>
          <w:szCs w:val="26"/>
          <w14:ligatures w14:val="none"/>
        </w:rPr>
        <w:t xml:space="preserve">imited ADA </w:t>
      </w:r>
      <w:r w:rsidRPr="00FC2DEF">
        <w:rPr>
          <w:rFonts w:ascii="Garamond" w:eastAsia="Times New Roman" w:hAnsi="Garamond" w:cs="Times New Roman"/>
          <w:b/>
          <w:bCs/>
          <w:i/>
          <w:iCs/>
          <w:kern w:val="0"/>
          <w:sz w:val="26"/>
          <w:szCs w:val="26"/>
          <w14:ligatures w14:val="none"/>
        </w:rPr>
        <w:t>C</w:t>
      </w:r>
      <w:r w:rsidR="004B31C4" w:rsidRPr="00FC2DEF">
        <w:rPr>
          <w:rFonts w:ascii="Garamond" w:eastAsia="Times New Roman" w:hAnsi="Garamond" w:cs="Times New Roman"/>
          <w:b/>
          <w:bCs/>
          <w:i/>
          <w:iCs/>
          <w:kern w:val="0"/>
          <w:sz w:val="26"/>
          <w:szCs w:val="26"/>
          <w14:ligatures w14:val="none"/>
        </w:rPr>
        <w:t>ompliance</w:t>
      </w:r>
      <w:r w:rsidR="0037338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D</w:t>
      </w:r>
      <w:r w:rsidR="004B31C4" w:rsidRPr="00FC2DEF">
        <w:rPr>
          <w:rFonts w:ascii="Garamond" w:eastAsia="Times New Roman" w:hAnsi="Garamond" w:cs="Times New Roman"/>
          <w:b/>
          <w:bCs/>
          <w:i/>
          <w:iCs/>
          <w:kern w:val="0"/>
          <w:sz w:val="26"/>
          <w:szCs w:val="26"/>
          <w14:ligatures w14:val="none"/>
        </w:rPr>
        <w:t>ampens</w:t>
      </w:r>
      <w:r w:rsidR="0037338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P</w:t>
      </w:r>
      <w:r w:rsidR="00373384" w:rsidRPr="00FC2DEF">
        <w:rPr>
          <w:rFonts w:ascii="Garamond" w:eastAsia="Times New Roman" w:hAnsi="Garamond" w:cs="Times New Roman"/>
          <w:b/>
          <w:bCs/>
          <w:i/>
          <w:iCs/>
          <w:kern w:val="0"/>
          <w:sz w:val="26"/>
          <w:szCs w:val="26"/>
          <w14:ligatures w14:val="none"/>
        </w:rPr>
        <w:t>articipation</w:t>
      </w:r>
    </w:p>
    <w:p w14:paraId="48247DF7" w14:textId="47FB69E8" w:rsidR="00554507" w:rsidRPr="00FC2DEF" w:rsidRDefault="00554507" w:rsidP="00554507">
      <w:pPr>
        <w:rPr>
          <w:rFonts w:ascii="Garamond" w:hAnsi="Garamond"/>
          <w:sz w:val="26"/>
          <w:szCs w:val="26"/>
        </w:rPr>
      </w:pPr>
      <w:r w:rsidRPr="00FC2DEF">
        <w:rPr>
          <w:rFonts w:ascii="Garamond" w:hAnsi="Garamond"/>
          <w:sz w:val="26"/>
          <w:szCs w:val="26"/>
        </w:rPr>
        <w:t>Infrastructure challenges were raised across all sessions as major barriers to independence.</w:t>
      </w:r>
    </w:p>
    <w:p w14:paraId="3B0135C9" w14:textId="77777777" w:rsidR="00554507" w:rsidRPr="00FC2DEF" w:rsidRDefault="00554507" w:rsidP="00554507">
      <w:pPr>
        <w:rPr>
          <w:rFonts w:ascii="Garamond" w:hAnsi="Garamond"/>
          <w:sz w:val="26"/>
          <w:szCs w:val="26"/>
        </w:rPr>
      </w:pPr>
      <w:r w:rsidRPr="00FC2DEF">
        <w:rPr>
          <w:rFonts w:ascii="Garamond" w:hAnsi="Garamond"/>
          <w:sz w:val="26"/>
          <w:szCs w:val="26"/>
        </w:rPr>
        <w:t>Dallas participants highlighted unsafe and inaccessible sidewalks:</w:t>
      </w:r>
    </w:p>
    <w:p w14:paraId="1D6F8921" w14:textId="53311ED1" w:rsidR="00D24E63" w:rsidRPr="00FC2DEF" w:rsidRDefault="00D24E63"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“Um, the sidewalks they don't even look like Legos, so they damages the wheels on the wheelchair and the walkers. I've noticed a lot of people have lost their wheelchairs because of it. They've lost their walkers because of it. The sidewalks need to be flat like they used to be, like when we're growing up, and they need to get rid of the potholes.”</w:t>
      </w:r>
    </w:p>
    <w:p w14:paraId="2E1D0DA8" w14:textId="510FB34D" w:rsidR="001D5F2B" w:rsidRPr="00FC2DEF" w:rsidRDefault="001D5F2B" w:rsidP="001D5F2B">
      <w:pPr>
        <w:rPr>
          <w:rFonts w:ascii="Garamond" w:hAnsi="Garamond"/>
          <w:sz w:val="26"/>
          <w:szCs w:val="26"/>
        </w:rPr>
      </w:pPr>
      <w:r w:rsidRPr="00FC2DEF">
        <w:rPr>
          <w:rFonts w:ascii="Garamond" w:hAnsi="Garamond"/>
          <w:sz w:val="26"/>
          <w:szCs w:val="26"/>
        </w:rPr>
        <w:t>In South Texas, participants described anxieties over workplace accommodations:</w:t>
      </w:r>
    </w:p>
    <w:p w14:paraId="00365601" w14:textId="5FECB48F" w:rsidR="00E779CA" w:rsidRPr="00FC2DEF" w:rsidRDefault="00E779CA" w:rsidP="00DB1606">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“So. like that fear of being fired because like not speaking up for my which typically I'm very much an advocate for myself, like at the doctor or with getting a wheelchair. But when it comes to workplace, I'm like, if I say something, like I'm </w:t>
      </w:r>
      <w:proofErr w:type="spellStart"/>
      <w:r w:rsidRPr="00FC2DEF">
        <w:rPr>
          <w:rFonts w:ascii="Garamond" w:eastAsia="Times New Roman" w:hAnsi="Garamond" w:cs="Times New Roman"/>
          <w:i/>
          <w:iCs/>
          <w:kern w:val="0"/>
          <w:sz w:val="26"/>
          <w:szCs w:val="26"/>
          <w14:ligatures w14:val="none"/>
        </w:rPr>
        <w:t>gonna</w:t>
      </w:r>
      <w:proofErr w:type="spellEnd"/>
      <w:r w:rsidRPr="00FC2DEF">
        <w:rPr>
          <w:rFonts w:ascii="Garamond" w:eastAsia="Times New Roman" w:hAnsi="Garamond" w:cs="Times New Roman"/>
          <w:i/>
          <w:iCs/>
          <w:kern w:val="0"/>
          <w:sz w:val="26"/>
          <w:szCs w:val="26"/>
          <w14:ligatures w14:val="none"/>
        </w:rPr>
        <w:t xml:space="preserve"> get fired.</w:t>
      </w:r>
      <w:r w:rsidR="00E66CC4" w:rsidRPr="00FC2DEF">
        <w:rPr>
          <w:rFonts w:ascii="Garamond" w:eastAsia="Times New Roman" w:hAnsi="Garamond" w:cs="Times New Roman"/>
          <w:i/>
          <w:iCs/>
          <w:kern w:val="0"/>
          <w:sz w:val="26"/>
          <w:szCs w:val="26"/>
          <w14:ligatures w14:val="none"/>
        </w:rPr>
        <w:t xml:space="preserve"> You kind of keep you in a weird position because you don't share that you need have a need an accommodation, and you don't get it, and then you're not as successful in the job, you're in trouble. And if you do ask for it, then you're afraid that they're going to hold that against you. So it's a dilemma. And you know, I mentioned I just casually mentioned it to [my boss], like, oh, like I prefer typing. They next day I have an iPad. I'm like, oh, okay. Or like fixing the threshold, they added a little like lip that made it easier to get in and out. Um, so very gracious, very</w:t>
      </w:r>
      <w:r w:rsidR="00E66CC4" w:rsidRPr="00FC2DEF">
        <w:rPr>
          <w:rFonts w:ascii="Garamond" w:eastAsia="Times New Roman" w:hAnsi="Garamond" w:cs="Times New Roman"/>
          <w:b/>
          <w:i/>
          <w:iCs/>
          <w:kern w:val="0"/>
          <w:sz w:val="26"/>
          <w:szCs w:val="26"/>
          <w14:ligatures w14:val="none"/>
        </w:rPr>
        <w:t xml:space="preserve"> </w:t>
      </w:r>
      <w:r w:rsidR="00E66CC4" w:rsidRPr="00FC2DEF">
        <w:rPr>
          <w:rFonts w:ascii="Garamond" w:eastAsia="Times New Roman" w:hAnsi="Garamond" w:cs="Times New Roman"/>
          <w:i/>
          <w:iCs/>
          <w:kern w:val="0"/>
          <w:sz w:val="26"/>
          <w:szCs w:val="26"/>
          <w14:ligatures w14:val="none"/>
        </w:rPr>
        <w:t xml:space="preserve">great working here. Yeah, and now I feel comfortable speaking up and asking for those accommodations. I'm not afraid I'm </w:t>
      </w:r>
      <w:proofErr w:type="spellStart"/>
      <w:r w:rsidR="00E66CC4" w:rsidRPr="00FC2DEF">
        <w:rPr>
          <w:rFonts w:ascii="Garamond" w:eastAsia="Times New Roman" w:hAnsi="Garamond" w:cs="Times New Roman"/>
          <w:i/>
          <w:iCs/>
          <w:kern w:val="0"/>
          <w:sz w:val="26"/>
          <w:szCs w:val="26"/>
          <w14:ligatures w14:val="none"/>
        </w:rPr>
        <w:t>gonna</w:t>
      </w:r>
      <w:proofErr w:type="spellEnd"/>
      <w:r w:rsidR="00E66CC4" w:rsidRPr="00FC2DEF">
        <w:rPr>
          <w:rFonts w:ascii="Garamond" w:eastAsia="Times New Roman" w:hAnsi="Garamond" w:cs="Times New Roman"/>
          <w:i/>
          <w:iCs/>
          <w:kern w:val="0"/>
          <w:sz w:val="26"/>
          <w:szCs w:val="26"/>
          <w14:ligatures w14:val="none"/>
        </w:rPr>
        <w:t xml:space="preserve"> get fired.”</w:t>
      </w:r>
    </w:p>
    <w:p w14:paraId="30D16494" w14:textId="77777777" w:rsidR="001D5F2B" w:rsidRPr="00FC2DEF" w:rsidRDefault="001D5F2B" w:rsidP="001D5F2B">
      <w:pPr>
        <w:rPr>
          <w:rFonts w:ascii="Garamond" w:hAnsi="Garamond"/>
          <w:sz w:val="26"/>
          <w:szCs w:val="26"/>
        </w:rPr>
      </w:pPr>
      <w:r w:rsidRPr="00FC2DEF">
        <w:rPr>
          <w:rFonts w:ascii="Garamond" w:hAnsi="Garamond"/>
          <w:sz w:val="26"/>
          <w:szCs w:val="26"/>
        </w:rPr>
        <w:t>Statewide participants emphasized broader structural barriers, including housing and transportation systems:</w:t>
      </w:r>
    </w:p>
    <w:p w14:paraId="2439E3C8" w14:textId="77777777" w:rsidR="00DB1606" w:rsidRPr="00FC2DEF" w:rsidRDefault="00DB1606" w:rsidP="00DB1606">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“Yeah, yeah, I'm not even sure how to put this that it doesn't sound harsh, but some of the barriers, some of the things that I have fall into just a couple of categories. One is of a better word, the loopholes of the age law. There are several places can and are allowed to refuse their buildings based on the age of the building, and I think pitiful excuse for not wanting money on your building or on your property because it's yourself. Great by avoiding having people in wheelchairs or with dogs not move into your facilities or apartments or your </w:t>
      </w:r>
      <w:r w:rsidRPr="00FC2DEF">
        <w:rPr>
          <w:rFonts w:ascii="Garamond" w:eastAsia="Times New Roman" w:hAnsi="Garamond" w:cs="Times New Roman"/>
          <w:i/>
          <w:iCs/>
          <w:kern w:val="0"/>
          <w:sz w:val="26"/>
          <w:szCs w:val="26"/>
          <w14:ligatures w14:val="none"/>
        </w:rPr>
        <w:lastRenderedPageBreak/>
        <w:t>housing because I'm over my own words, but they decide long ago that it built before the ADA had anything the ADA is, and I just feel like that that about as wrong as it having become a come up against that that very day have not made any loophole where I'm living right now, here since 17, I have been 17 to put near my apartment building. The only way I can get off the sidewalk here is if my ramp from my front door and take to the end of an open area go down, but I mean that's their loophole. They don't have to because we're built in '72 or such nonsense.”</w:t>
      </w:r>
    </w:p>
    <w:p w14:paraId="5BE43078" w14:textId="77777777" w:rsidR="00DB1606" w:rsidRPr="00FC2DEF" w:rsidRDefault="00DB1606" w:rsidP="00DB1606">
      <w:pPr>
        <w:spacing w:after="0" w:line="240" w:lineRule="auto"/>
        <w:rPr>
          <w:rFonts w:ascii="Garamond" w:eastAsia="Times New Roman" w:hAnsi="Garamond" w:cs="Times New Roman"/>
          <w:kern w:val="0"/>
          <w:sz w:val="26"/>
          <w:szCs w:val="26"/>
          <w14:ligatures w14:val="none"/>
        </w:rPr>
      </w:pPr>
    </w:p>
    <w:p w14:paraId="5C244A01" w14:textId="77777777" w:rsidR="00DB1606" w:rsidRPr="00FC2DEF" w:rsidRDefault="00DB1606" w:rsidP="00DB1606">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“Um, so we often have families where it is and for equipment changes… to a child that has a manual chair or that has a power chair, and then the apartment needs to change. We've had families struggle with advocacy to move floors, the transitional needs…I'd be curious about the [apartments] available that are ADA compliant. Families want to live in them and have a hard time finding that's available, so I'd be incentivize builders to include more units, more first floor units, or accessible to higher units for apartments.”</w:t>
      </w:r>
    </w:p>
    <w:p w14:paraId="031043A0" w14:textId="06F012C5" w:rsidR="00BA32ED" w:rsidRPr="00FC2DEF" w:rsidRDefault="001D5F2B" w:rsidP="00BA32ED">
      <w:pPr>
        <w:spacing w:before="100" w:beforeAutospacing="1" w:after="100" w:afterAutospacing="1" w:line="240" w:lineRule="auto"/>
        <w:rPr>
          <w:rFonts w:ascii="Garamond" w:eastAsia="Times New Roman" w:hAnsi="Garamond" w:cs="Times New Roman"/>
          <w:b/>
          <w:kern w:val="0"/>
          <w:sz w:val="26"/>
          <w:szCs w:val="26"/>
          <w14:ligatures w14:val="none"/>
        </w:rPr>
      </w:pPr>
      <w:r w:rsidRPr="00FC2DEF">
        <w:rPr>
          <w:rFonts w:ascii="Garamond" w:eastAsia="Times New Roman" w:hAnsi="Garamond" w:cs="Times New Roman"/>
          <w:b/>
          <w:kern w:val="0"/>
          <w:sz w:val="26"/>
          <w:szCs w:val="26"/>
          <w14:ligatures w14:val="none"/>
        </w:rPr>
        <w:t xml:space="preserve">7) </w:t>
      </w:r>
      <w:r w:rsidRPr="00FC2DEF">
        <w:rPr>
          <w:rFonts w:ascii="Garamond" w:hAnsi="Garamond"/>
          <w:b/>
          <w:bCs/>
          <w:i/>
          <w:iCs/>
          <w:sz w:val="26"/>
          <w:szCs w:val="26"/>
        </w:rPr>
        <w:t>Disaster Preparedness &amp; Infrastructure Gaps Put People at Risk</w:t>
      </w:r>
    </w:p>
    <w:p w14:paraId="64DDFBE5" w14:textId="1036BAA7" w:rsidR="004351C1" w:rsidRPr="00FC2DEF" w:rsidRDefault="004351C1" w:rsidP="004351C1">
      <w:pPr>
        <w:rPr>
          <w:rFonts w:ascii="Garamond" w:hAnsi="Garamond"/>
          <w:sz w:val="26"/>
          <w:szCs w:val="26"/>
        </w:rPr>
      </w:pPr>
      <w:r w:rsidRPr="00FC2DEF">
        <w:rPr>
          <w:rFonts w:ascii="Garamond" w:hAnsi="Garamond"/>
          <w:sz w:val="26"/>
          <w:szCs w:val="26"/>
        </w:rPr>
        <w:t>Participants, particularly in Dallas and statewide sessions, highlighted risks during extreme weather and emergencies.</w:t>
      </w:r>
    </w:p>
    <w:p w14:paraId="0094D5C0" w14:textId="5D95C0C6" w:rsidR="004351C1" w:rsidRPr="00FC2DEF" w:rsidRDefault="004351C1" w:rsidP="004351C1">
      <w:pPr>
        <w:rPr>
          <w:rFonts w:ascii="Garamond" w:hAnsi="Garamond"/>
          <w:sz w:val="26"/>
          <w:szCs w:val="26"/>
        </w:rPr>
      </w:pPr>
      <w:r w:rsidRPr="00FC2DEF">
        <w:rPr>
          <w:rFonts w:ascii="Garamond" w:hAnsi="Garamond"/>
          <w:sz w:val="26"/>
          <w:szCs w:val="26"/>
        </w:rPr>
        <w:t>Dallas participants emphasized vulnerability during power outages:</w:t>
      </w:r>
    </w:p>
    <w:p w14:paraId="640AA526" w14:textId="09D0E8D6" w:rsidR="00BA32ED" w:rsidRPr="00FC2DEF" w:rsidRDefault="00BA32ED" w:rsidP="00BA32ED">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b/>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One thing that I think we are constantly aware of as at the center is the potential. impact of weather and power grid infrastructure challenges for people who are medically dependent, ventilator dependent, some kind of medical device that's dependent upon electricity, or even access to refrigeration for medication storage, etc. I think that that's a concern that I feel whenever we have our regularly scheduled winter storm and the power grid becomes questionable again. I know that in 2021, when we had the winter storm, there were very significant impacts on people. I was not with REACH at that time, but people were didn't have power, didn't have water, didn't have all kinds of things, and we all. It's not </w:t>
      </w:r>
      <w:proofErr w:type="spellStart"/>
      <w:r w:rsidRPr="00FC2DEF">
        <w:rPr>
          <w:rFonts w:ascii="Garamond" w:eastAsia="Times New Roman" w:hAnsi="Garamond" w:cs="Times New Roman"/>
          <w:i/>
          <w:iCs/>
          <w:kern w:val="0"/>
          <w:sz w:val="26"/>
          <w:szCs w:val="26"/>
          <w14:ligatures w14:val="none"/>
        </w:rPr>
        <w:t>a</w:t>
      </w:r>
      <w:proofErr w:type="spellEnd"/>
      <w:r w:rsidRPr="00FC2DEF">
        <w:rPr>
          <w:rFonts w:ascii="Garamond" w:eastAsia="Times New Roman" w:hAnsi="Garamond" w:cs="Times New Roman"/>
          <w:i/>
          <w:iCs/>
          <w:kern w:val="0"/>
          <w:sz w:val="26"/>
          <w:szCs w:val="26"/>
          <w14:ligatures w14:val="none"/>
        </w:rPr>
        <w:t xml:space="preserve"> unreasonable conclusion that people with disabilities are going to be particularly vulnerable in those kind of situations. So we've talked about what are the opportunities across the state for Centers for Independent Living to be Highlighted as potential sort of emergency and disaster connections when those moments do happen. REACH also worked last summer. Last summer, when the Kerrville flooding occurred, we took probably 40 or 50 items of durable medical equipment to a couple of organizations that were operating, so that our capacity to be responsive in disasters is very limited, but it's something that we are like constantly aware of, and trying to manage both privacy of people with disabilities who do need these resources and supports, but then also access when the emergency is happening. So, I think there's lots of work that we could do to improve, well, to create an infrastructure for communication during disasters.</w:t>
      </w:r>
    </w:p>
    <w:p w14:paraId="063BD5F1" w14:textId="35A15B7B" w:rsidR="004351C1" w:rsidRPr="00FC2DEF" w:rsidRDefault="004351C1" w:rsidP="004351C1">
      <w:pPr>
        <w:rPr>
          <w:rFonts w:ascii="Garamond" w:hAnsi="Garamond"/>
          <w:sz w:val="26"/>
          <w:szCs w:val="26"/>
        </w:rPr>
      </w:pPr>
      <w:r w:rsidRPr="00FC2DEF">
        <w:rPr>
          <w:rFonts w:ascii="Garamond" w:hAnsi="Garamond"/>
          <w:sz w:val="26"/>
          <w:szCs w:val="26"/>
        </w:rPr>
        <w:t>Participants also noted that rural areas face longer outages:</w:t>
      </w:r>
    </w:p>
    <w:p w14:paraId="0C7E4ADD" w14:textId="21CFF2B5" w:rsidR="00BA32ED" w:rsidRPr="00FC2DEF" w:rsidRDefault="00BA32ED"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“It's also out in the rural areas, and that's where, like in the city, if our electricity goes down, there's a good chance it'll come back on in the next few hours. But these some of these rural areas, they're out for days. They didn't have the rolling blackouts like we did in 2021. They had nothing, and they're stuck out there. The same thing with tornado season and the rural parts of Texas and Oklahoma, and you've got people with </w:t>
      </w:r>
      <w:r w:rsidRPr="00FC2DEF">
        <w:rPr>
          <w:rFonts w:ascii="Garamond" w:eastAsia="Times New Roman" w:hAnsi="Garamond" w:cs="Times New Roman"/>
          <w:i/>
          <w:iCs/>
          <w:kern w:val="0"/>
          <w:sz w:val="26"/>
          <w:szCs w:val="26"/>
          <w14:ligatures w14:val="none"/>
        </w:rPr>
        <w:lastRenderedPageBreak/>
        <w:t>disabilities that are in motorized wheelchairs and they're out of electric and they're stuck because they can't charge their legs, basically, or they're stuck in bed.”</w:t>
      </w:r>
    </w:p>
    <w:p w14:paraId="230841CA" w14:textId="0A3F3BA7" w:rsidR="00DB1606" w:rsidRPr="00FC2DEF" w:rsidRDefault="00DB1606"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A statewide session participant highlighted similar challenges during the summer months</w:t>
      </w:r>
      <w:r w:rsidR="004351C1" w:rsidRPr="00FC2DEF">
        <w:rPr>
          <w:rFonts w:ascii="Garamond" w:eastAsia="Times New Roman" w:hAnsi="Garamond" w:cs="Times New Roman"/>
          <w:kern w:val="0"/>
          <w:sz w:val="26"/>
          <w:szCs w:val="26"/>
          <w14:ligatures w14:val="none"/>
        </w:rPr>
        <w:t>:</w:t>
      </w:r>
    </w:p>
    <w:p w14:paraId="739EC441" w14:textId="0D4EE85F" w:rsidR="00DB1606" w:rsidRPr="00FC2DEF" w:rsidRDefault="00DB1606"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“I need people who understand that advocacy takes it takes work, and if there's anybody out there who is really willing to help, I appreciate it. Right now, I'm trying to get through the summer of the missing air conditioners. I'm not even sure what happened to them. I don't even know if the things were ever ordered by the city. Are almost at the end. And still missing about 300 air conditioners. So, I just need help. If there's somebody out there, I just need a little help. I not that I don't get help from the CIL, but they have a clientele list and how people are perceived or how you know the needs.”</w:t>
      </w:r>
    </w:p>
    <w:p w14:paraId="25D62471" w14:textId="2995A5CD" w:rsidR="00373384" w:rsidRPr="00FC2DEF" w:rsidRDefault="004351C1" w:rsidP="00373384">
      <w:pPr>
        <w:spacing w:before="100" w:beforeAutospacing="1" w:after="100" w:afterAutospacing="1" w:line="240" w:lineRule="auto"/>
        <w:outlineLvl w:val="2"/>
        <w:rPr>
          <w:rFonts w:ascii="Garamond" w:eastAsia="Times New Roman" w:hAnsi="Garamond" w:cs="Times New Roman"/>
          <w:b/>
          <w:bCs/>
          <w:kern w:val="0"/>
          <w:sz w:val="26"/>
          <w:szCs w:val="26"/>
          <w14:ligatures w14:val="none"/>
        </w:rPr>
      </w:pPr>
      <w:r w:rsidRPr="00FC2DEF">
        <w:rPr>
          <w:rFonts w:ascii="Garamond" w:eastAsia="Times New Roman" w:hAnsi="Garamond" w:cs="Times New Roman"/>
          <w:b/>
          <w:bCs/>
          <w:kern w:val="0"/>
          <w:sz w:val="26"/>
          <w:szCs w:val="26"/>
          <w14:ligatures w14:val="none"/>
        </w:rPr>
        <w:t xml:space="preserve">8) </w:t>
      </w:r>
      <w:r w:rsidR="00373384" w:rsidRPr="00FC2DEF">
        <w:rPr>
          <w:rFonts w:ascii="Garamond" w:eastAsia="Times New Roman" w:hAnsi="Garamond" w:cs="Times New Roman"/>
          <w:b/>
          <w:bCs/>
          <w:i/>
          <w:iCs/>
          <w:kern w:val="0"/>
          <w:sz w:val="26"/>
          <w:szCs w:val="26"/>
          <w14:ligatures w14:val="none"/>
        </w:rPr>
        <w:t xml:space="preserve">Disability </w:t>
      </w:r>
      <w:r w:rsidRPr="00FC2DEF">
        <w:rPr>
          <w:rFonts w:ascii="Garamond" w:eastAsia="Times New Roman" w:hAnsi="Garamond" w:cs="Times New Roman"/>
          <w:b/>
          <w:bCs/>
          <w:i/>
          <w:iCs/>
          <w:kern w:val="0"/>
          <w:sz w:val="26"/>
          <w:szCs w:val="26"/>
          <w14:ligatures w14:val="none"/>
        </w:rPr>
        <w:t>A</w:t>
      </w:r>
      <w:r w:rsidR="00373384" w:rsidRPr="00FC2DEF">
        <w:rPr>
          <w:rFonts w:ascii="Garamond" w:eastAsia="Times New Roman" w:hAnsi="Garamond" w:cs="Times New Roman"/>
          <w:b/>
          <w:bCs/>
          <w:i/>
          <w:iCs/>
          <w:kern w:val="0"/>
          <w:sz w:val="26"/>
          <w:szCs w:val="26"/>
          <w14:ligatures w14:val="none"/>
        </w:rPr>
        <w:t xml:space="preserve">wareness </w:t>
      </w:r>
      <w:r w:rsidRPr="00FC2DEF">
        <w:rPr>
          <w:rFonts w:ascii="Garamond" w:eastAsia="Times New Roman" w:hAnsi="Garamond" w:cs="Times New Roman"/>
          <w:b/>
          <w:bCs/>
          <w:i/>
          <w:iCs/>
          <w:kern w:val="0"/>
          <w:sz w:val="26"/>
          <w:szCs w:val="26"/>
          <w14:ligatures w14:val="none"/>
        </w:rPr>
        <w:t>&amp;</w:t>
      </w:r>
      <w:r w:rsidR="0037338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T</w:t>
      </w:r>
      <w:r w:rsidR="00373384" w:rsidRPr="00FC2DEF">
        <w:rPr>
          <w:rFonts w:ascii="Garamond" w:eastAsia="Times New Roman" w:hAnsi="Garamond" w:cs="Times New Roman"/>
          <w:b/>
          <w:bCs/>
          <w:i/>
          <w:iCs/>
          <w:kern w:val="0"/>
          <w:sz w:val="26"/>
          <w:szCs w:val="26"/>
          <w14:ligatures w14:val="none"/>
        </w:rPr>
        <w:t xml:space="preserve">raining </w:t>
      </w:r>
      <w:r w:rsidRPr="00FC2DEF">
        <w:rPr>
          <w:rFonts w:ascii="Garamond" w:eastAsia="Times New Roman" w:hAnsi="Garamond" w:cs="Times New Roman"/>
          <w:b/>
          <w:bCs/>
          <w:i/>
          <w:iCs/>
          <w:kern w:val="0"/>
          <w:sz w:val="26"/>
          <w:szCs w:val="26"/>
          <w14:ligatures w14:val="none"/>
        </w:rPr>
        <w:t>G</w:t>
      </w:r>
      <w:r w:rsidR="00373384" w:rsidRPr="00FC2DEF">
        <w:rPr>
          <w:rFonts w:ascii="Garamond" w:eastAsia="Times New Roman" w:hAnsi="Garamond" w:cs="Times New Roman"/>
          <w:b/>
          <w:bCs/>
          <w:i/>
          <w:iCs/>
          <w:kern w:val="0"/>
          <w:sz w:val="26"/>
          <w:szCs w:val="26"/>
          <w14:ligatures w14:val="none"/>
        </w:rPr>
        <w:t xml:space="preserve">aps </w:t>
      </w:r>
      <w:r w:rsidRPr="00FC2DEF">
        <w:rPr>
          <w:rFonts w:ascii="Garamond" w:eastAsia="Times New Roman" w:hAnsi="Garamond" w:cs="Times New Roman"/>
          <w:b/>
          <w:bCs/>
          <w:i/>
          <w:iCs/>
          <w:kern w:val="0"/>
          <w:sz w:val="26"/>
          <w:szCs w:val="26"/>
          <w14:ligatures w14:val="none"/>
        </w:rPr>
        <w:t>A</w:t>
      </w:r>
      <w:r w:rsidR="00373384" w:rsidRPr="00FC2DEF">
        <w:rPr>
          <w:rFonts w:ascii="Garamond" w:eastAsia="Times New Roman" w:hAnsi="Garamond" w:cs="Times New Roman"/>
          <w:b/>
          <w:bCs/>
          <w:i/>
          <w:iCs/>
          <w:kern w:val="0"/>
          <w:sz w:val="26"/>
          <w:szCs w:val="26"/>
          <w14:ligatures w14:val="none"/>
        </w:rPr>
        <w:t xml:space="preserve">ffect </w:t>
      </w:r>
      <w:r w:rsidRPr="00FC2DEF">
        <w:rPr>
          <w:rFonts w:ascii="Garamond" w:eastAsia="Times New Roman" w:hAnsi="Garamond" w:cs="Times New Roman"/>
          <w:b/>
          <w:bCs/>
          <w:i/>
          <w:iCs/>
          <w:kern w:val="0"/>
          <w:sz w:val="26"/>
          <w:szCs w:val="26"/>
          <w14:ligatures w14:val="none"/>
        </w:rPr>
        <w:t>S</w:t>
      </w:r>
      <w:r w:rsidR="00373384" w:rsidRPr="00FC2DEF">
        <w:rPr>
          <w:rFonts w:ascii="Garamond" w:eastAsia="Times New Roman" w:hAnsi="Garamond" w:cs="Times New Roman"/>
          <w:b/>
          <w:bCs/>
          <w:i/>
          <w:iCs/>
          <w:kern w:val="0"/>
          <w:sz w:val="26"/>
          <w:szCs w:val="26"/>
          <w14:ligatures w14:val="none"/>
        </w:rPr>
        <w:t xml:space="preserve">ervice </w:t>
      </w:r>
      <w:r w:rsidRPr="00FC2DEF">
        <w:rPr>
          <w:rFonts w:ascii="Garamond" w:eastAsia="Times New Roman" w:hAnsi="Garamond" w:cs="Times New Roman"/>
          <w:b/>
          <w:bCs/>
          <w:i/>
          <w:iCs/>
          <w:kern w:val="0"/>
          <w:sz w:val="26"/>
          <w:szCs w:val="26"/>
          <w14:ligatures w14:val="none"/>
        </w:rPr>
        <w:t>Q</w:t>
      </w:r>
      <w:r w:rsidR="00373384" w:rsidRPr="00FC2DEF">
        <w:rPr>
          <w:rFonts w:ascii="Garamond" w:eastAsia="Times New Roman" w:hAnsi="Garamond" w:cs="Times New Roman"/>
          <w:b/>
          <w:bCs/>
          <w:i/>
          <w:iCs/>
          <w:kern w:val="0"/>
          <w:sz w:val="26"/>
          <w:szCs w:val="26"/>
          <w14:ligatures w14:val="none"/>
        </w:rPr>
        <w:t>uality</w:t>
      </w:r>
    </w:p>
    <w:p w14:paraId="35273735" w14:textId="77777777" w:rsidR="004351C1" w:rsidRPr="00FC2DEF" w:rsidRDefault="004351C1" w:rsidP="004351C1">
      <w:pPr>
        <w:rPr>
          <w:rFonts w:ascii="Garamond" w:hAnsi="Garamond"/>
          <w:sz w:val="26"/>
          <w:szCs w:val="26"/>
        </w:rPr>
      </w:pPr>
      <w:r w:rsidRPr="00FC2DEF">
        <w:rPr>
          <w:rFonts w:ascii="Garamond" w:hAnsi="Garamond"/>
          <w:sz w:val="26"/>
          <w:szCs w:val="26"/>
        </w:rPr>
        <w:t>Participants across all sessions described gaps in training among agencies and service providers.</w:t>
      </w:r>
    </w:p>
    <w:p w14:paraId="3C7DB529" w14:textId="77777777" w:rsidR="004351C1" w:rsidRPr="00FC2DEF" w:rsidRDefault="004351C1" w:rsidP="004351C1">
      <w:pPr>
        <w:rPr>
          <w:rFonts w:ascii="Garamond" w:hAnsi="Garamond"/>
          <w:sz w:val="26"/>
          <w:szCs w:val="26"/>
        </w:rPr>
      </w:pPr>
      <w:r w:rsidRPr="00FC2DEF">
        <w:rPr>
          <w:rFonts w:ascii="Garamond" w:hAnsi="Garamond"/>
          <w:sz w:val="26"/>
          <w:szCs w:val="26"/>
        </w:rPr>
        <w:t>Dallas participants noted that frontline staff often lack knowledge:</w:t>
      </w:r>
    </w:p>
    <w:p w14:paraId="626EC927" w14:textId="7D596013" w:rsidR="00311456" w:rsidRPr="00FC2DEF" w:rsidRDefault="00311456"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“The big issue is when you're calling these agencies, there they don't know. I found out that a lot of the individuals that work for those programs they are not familiar with what services that can be provided for people with disabilities. So, I think one of the things is really just finding out who is over disability services, like in. Those agencies, for instance, the Dallas Housing Authority. What case manager? How can we get the individuals connected to that program so they can be on either a list or whatever waiting list that they say that they have? Because they also need assistance with application process, and so us assisting with the application, getting them connected on web portals and things like that-that's one of the bigger issues. Is some people just don't know, and when you call the agency, the agency don't know. So really, them understanding how they're going to provide the services for people with disabilities and how we can step in as a center to assist to make sure that this individual is getting the needs their needs met”</w:t>
      </w:r>
    </w:p>
    <w:p w14:paraId="6545295C" w14:textId="679F5D9C" w:rsidR="004351C1" w:rsidRPr="00FC2DEF" w:rsidRDefault="004351C1" w:rsidP="004351C1">
      <w:pPr>
        <w:rPr>
          <w:rFonts w:ascii="Garamond" w:hAnsi="Garamond"/>
          <w:sz w:val="26"/>
          <w:szCs w:val="26"/>
        </w:rPr>
      </w:pPr>
      <w:r w:rsidRPr="00FC2DEF">
        <w:rPr>
          <w:rFonts w:ascii="Garamond" w:hAnsi="Garamond"/>
          <w:sz w:val="26"/>
          <w:szCs w:val="26"/>
        </w:rPr>
        <w:t>They also flagged the importance of coordination with emergency responders:</w:t>
      </w:r>
    </w:p>
    <w:p w14:paraId="5590FB77" w14:textId="5D482C42" w:rsidR="00BA32ED" w:rsidRPr="00FC2DEF" w:rsidRDefault="00BA32ED"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“When I moved to the area, I met like the actual police chief, and I. Explain to him that I have a disability and I live alone, and apparently the apartments I move into have like consistent like fire alarms going off, and so I am the only one who calls in, and when I do call in, they'll tell me, okay, you still need to go outside. Doesn't matter what time of day or night it is, you still need to be outside, and I'm like, okay, I'll go outside. But I make sure that wherever I'm living, I meet with the department of the police department, and because I know my disability, and I want to make sure that if something happens, they're already pre-prepared. Like if I have a seizure or, you know, I trip and fall over something, they know number one thing is that I cannot have tolerate. I am allergic, and it has severe consequences if I take it. So, I have to make sure that I am well informed of the neighborhoods and the police and ambulance departments before I move into a neighborhood.”</w:t>
      </w:r>
    </w:p>
    <w:p w14:paraId="5E7C6989" w14:textId="39F839BD" w:rsidR="00373384" w:rsidRPr="00FC2DEF" w:rsidRDefault="004351C1"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P</w:t>
      </w:r>
      <w:r w:rsidR="00373384" w:rsidRPr="00FC2DEF">
        <w:rPr>
          <w:rFonts w:ascii="Garamond" w:eastAsia="Times New Roman" w:hAnsi="Garamond" w:cs="Times New Roman"/>
          <w:kern w:val="0"/>
          <w:sz w:val="26"/>
          <w:szCs w:val="26"/>
          <w14:ligatures w14:val="none"/>
        </w:rPr>
        <w:t>articipants</w:t>
      </w:r>
      <w:r w:rsidRPr="00FC2DEF">
        <w:rPr>
          <w:rFonts w:ascii="Garamond" w:eastAsia="Times New Roman" w:hAnsi="Garamond" w:cs="Times New Roman"/>
          <w:kern w:val="0"/>
          <w:sz w:val="26"/>
          <w:szCs w:val="26"/>
          <w14:ligatures w14:val="none"/>
        </w:rPr>
        <w:t xml:space="preserve"> in South Texas</w:t>
      </w:r>
      <w:r w:rsidR="00373384" w:rsidRPr="00FC2DEF">
        <w:rPr>
          <w:rFonts w:ascii="Garamond" w:eastAsia="Times New Roman" w:hAnsi="Garamond" w:cs="Times New Roman"/>
          <w:kern w:val="0"/>
          <w:sz w:val="26"/>
          <w:szCs w:val="26"/>
          <w14:ligatures w14:val="none"/>
        </w:rPr>
        <w:t xml:space="preserve"> highlighted </w:t>
      </w:r>
      <w:r w:rsidR="00E779CA" w:rsidRPr="00FC2DEF">
        <w:rPr>
          <w:rFonts w:ascii="Garamond" w:eastAsia="Times New Roman" w:hAnsi="Garamond" w:cs="Times New Roman"/>
          <w:kern w:val="0"/>
          <w:sz w:val="26"/>
          <w:szCs w:val="26"/>
          <w14:ligatures w14:val="none"/>
        </w:rPr>
        <w:t>the challenges when interpreters are not made available</w:t>
      </w:r>
      <w:r w:rsidRPr="00FC2DEF">
        <w:rPr>
          <w:rFonts w:ascii="Garamond" w:eastAsia="Times New Roman" w:hAnsi="Garamond" w:cs="Times New Roman"/>
          <w:kern w:val="0"/>
          <w:sz w:val="26"/>
          <w:szCs w:val="26"/>
          <w14:ligatures w14:val="none"/>
        </w:rPr>
        <w:t>:</w:t>
      </w:r>
    </w:p>
    <w:p w14:paraId="18FFE907" w14:textId="03C85727" w:rsidR="00B55F58" w:rsidRPr="00FC2DEF" w:rsidRDefault="00B55F58"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lastRenderedPageBreak/>
        <w:t>“Some CILs that are in Texas, many of those CILs they don't know about the deaf. And general people with disabilities, it's personal problem. But they forget about the people that are deaf. One former client that was born and raised here in the Valley got some help from VAIL many years ago. They settled to San Antonio, you know, because there's a better job opportunity over there, better life. But communication was [a] barrier</w:t>
      </w:r>
      <w:r w:rsidR="004B31C4" w:rsidRPr="00FC2DEF">
        <w:rPr>
          <w:rFonts w:ascii="Garamond" w:eastAsia="Times New Roman" w:hAnsi="Garamond" w:cs="Times New Roman"/>
          <w:i/>
          <w:iCs/>
          <w:kern w:val="0"/>
          <w:sz w:val="26"/>
          <w:szCs w:val="26"/>
          <w14:ligatures w14:val="none"/>
        </w:rPr>
        <w:t>…t</w:t>
      </w:r>
      <w:r w:rsidRPr="00FC2DEF">
        <w:rPr>
          <w:rFonts w:ascii="Garamond" w:eastAsia="Times New Roman" w:hAnsi="Garamond" w:cs="Times New Roman"/>
          <w:i/>
          <w:iCs/>
          <w:kern w:val="0"/>
          <w:sz w:val="26"/>
          <w:szCs w:val="26"/>
          <w14:ligatures w14:val="none"/>
        </w:rPr>
        <w:t xml:space="preserve">he SSA office </w:t>
      </w:r>
      <w:r w:rsidR="004B31C4" w:rsidRPr="00FC2DEF">
        <w:rPr>
          <w:rFonts w:ascii="Garamond" w:eastAsia="Times New Roman" w:hAnsi="Garamond" w:cs="Times New Roman"/>
          <w:i/>
          <w:iCs/>
          <w:kern w:val="0"/>
          <w:sz w:val="26"/>
          <w:szCs w:val="26"/>
          <w14:ligatures w14:val="none"/>
        </w:rPr>
        <w:t>in</w:t>
      </w:r>
      <w:r w:rsidRPr="00FC2DEF">
        <w:rPr>
          <w:rFonts w:ascii="Garamond" w:eastAsia="Times New Roman" w:hAnsi="Garamond" w:cs="Times New Roman"/>
          <w:i/>
          <w:iCs/>
          <w:kern w:val="0"/>
          <w:sz w:val="26"/>
          <w:szCs w:val="26"/>
          <w14:ligatures w14:val="none"/>
        </w:rPr>
        <w:t xml:space="preserve"> San Antonio</w:t>
      </w:r>
      <w:r w:rsidR="004B31C4"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don't provide </w:t>
      </w:r>
      <w:r w:rsidR="004B31C4" w:rsidRPr="00FC2DEF">
        <w:rPr>
          <w:rFonts w:ascii="Garamond" w:eastAsia="Times New Roman" w:hAnsi="Garamond" w:cs="Times New Roman"/>
          <w:i/>
          <w:iCs/>
          <w:kern w:val="0"/>
          <w:sz w:val="26"/>
          <w:szCs w:val="26"/>
          <w14:ligatures w14:val="none"/>
        </w:rPr>
        <w:t>[an interpreter]</w:t>
      </w:r>
      <w:r w:rsidRPr="00FC2DEF">
        <w:rPr>
          <w:rFonts w:ascii="Garamond" w:eastAsia="Times New Roman" w:hAnsi="Garamond" w:cs="Times New Roman"/>
          <w:i/>
          <w:iCs/>
          <w:kern w:val="0"/>
          <w:sz w:val="26"/>
          <w:szCs w:val="26"/>
          <w14:ligatures w14:val="none"/>
        </w:rPr>
        <w:t>. Imagine such a big city, and they have amazing training, and you probably know ADA</w:t>
      </w:r>
      <w:r w:rsidR="004B31C4"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So,</w:t>
      </w:r>
      <w:r w:rsidR="004B31C4" w:rsidRPr="00FC2DEF">
        <w:rPr>
          <w:rFonts w:ascii="Garamond" w:eastAsia="Times New Roman" w:hAnsi="Garamond" w:cs="Times New Roman"/>
          <w:i/>
          <w:iCs/>
          <w:kern w:val="0"/>
          <w:sz w:val="26"/>
          <w:szCs w:val="26"/>
          <w14:ligatures w14:val="none"/>
        </w:rPr>
        <w:t xml:space="preserve"> </w:t>
      </w:r>
      <w:r w:rsidRPr="00FC2DEF">
        <w:rPr>
          <w:rFonts w:ascii="Garamond" w:eastAsia="Times New Roman" w:hAnsi="Garamond" w:cs="Times New Roman"/>
          <w:i/>
          <w:iCs/>
          <w:kern w:val="0"/>
          <w:sz w:val="26"/>
          <w:szCs w:val="26"/>
          <w14:ligatures w14:val="none"/>
        </w:rPr>
        <w:t xml:space="preserve">he had to drive all the way over here. He or she would have to drive back to </w:t>
      </w:r>
      <w:r w:rsidR="004B31C4" w:rsidRPr="00FC2DEF">
        <w:rPr>
          <w:rFonts w:ascii="Garamond" w:eastAsia="Times New Roman" w:hAnsi="Garamond" w:cs="Times New Roman"/>
          <w:i/>
          <w:iCs/>
          <w:kern w:val="0"/>
          <w:sz w:val="26"/>
          <w:szCs w:val="26"/>
          <w14:ligatures w14:val="none"/>
        </w:rPr>
        <w:t>VAIL</w:t>
      </w:r>
      <w:r w:rsidRPr="00FC2DEF">
        <w:rPr>
          <w:rFonts w:ascii="Garamond" w:eastAsia="Times New Roman" w:hAnsi="Garamond" w:cs="Times New Roman"/>
          <w:i/>
          <w:iCs/>
          <w:kern w:val="0"/>
          <w:sz w:val="26"/>
          <w:szCs w:val="26"/>
          <w14:ligatures w14:val="none"/>
        </w:rPr>
        <w:t xml:space="preserve"> here, and out of pocket had to pay for gas and the mileage and food, and had to come here to a place and asking for help because San Antonio was not providing the help that they needed.”</w:t>
      </w:r>
    </w:p>
    <w:p w14:paraId="4283AC05" w14:textId="0D1AA754" w:rsidR="004351C1" w:rsidRPr="00FC2DEF" w:rsidRDefault="004351C1" w:rsidP="004351C1">
      <w:pPr>
        <w:rPr>
          <w:rFonts w:ascii="Garamond" w:hAnsi="Garamond"/>
          <w:sz w:val="26"/>
          <w:szCs w:val="26"/>
        </w:rPr>
      </w:pPr>
      <w:r w:rsidRPr="00FC2DEF">
        <w:rPr>
          <w:rFonts w:ascii="Garamond" w:hAnsi="Garamond"/>
          <w:sz w:val="26"/>
          <w:szCs w:val="26"/>
        </w:rPr>
        <w:t>Another participant in South Texas described discrimination in housing:</w:t>
      </w:r>
    </w:p>
    <w:p w14:paraId="5C4E3F2F" w14:textId="70F9A8EC" w:rsidR="004B31C4" w:rsidRPr="00FC2DEF" w:rsidRDefault="004B31C4"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i/>
          <w:iCs/>
          <w:kern w:val="0"/>
          <w:sz w:val="26"/>
          <w:szCs w:val="26"/>
          <w14:ligatures w14:val="none"/>
        </w:rPr>
        <w:t>“And when some of these, this particular question came along center staff that said, even though they would try to connect a person with a disability with another organization to get help, they it was it was very difficult to get the help</w:t>
      </w:r>
      <w:r w:rsidR="004351C1"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Either the agency really didn't know how to work with people with disabilities, or didn't want to work with people with disabilities, or maybe they're trying to get housing and they get turned away to housing that they know there's a place available. They show up there and they're like, oh, you know, you have wheelchair moving. All of a sudden, there's no place available.”</w:t>
      </w:r>
    </w:p>
    <w:p w14:paraId="65E9A3E7" w14:textId="138608BD" w:rsidR="00373384" w:rsidRPr="00FC2DEF" w:rsidRDefault="00BA4F7D" w:rsidP="00373384">
      <w:pPr>
        <w:spacing w:before="100" w:beforeAutospacing="1" w:after="100" w:afterAutospacing="1"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Similarly, s</w:t>
      </w:r>
      <w:r w:rsidR="00373384" w:rsidRPr="00FC2DEF">
        <w:rPr>
          <w:rFonts w:ascii="Garamond" w:eastAsia="Times New Roman" w:hAnsi="Garamond" w:cs="Times New Roman"/>
          <w:kern w:val="0"/>
          <w:sz w:val="26"/>
          <w:szCs w:val="26"/>
          <w14:ligatures w14:val="none"/>
        </w:rPr>
        <w:t>tatewide participants called for more training and awareness across systems to improve accessibility and inclusion</w:t>
      </w:r>
      <w:r w:rsidR="004351C1" w:rsidRPr="00FC2DEF">
        <w:rPr>
          <w:rFonts w:ascii="Garamond" w:eastAsia="Times New Roman" w:hAnsi="Garamond" w:cs="Times New Roman"/>
          <w:kern w:val="0"/>
          <w:sz w:val="26"/>
          <w:szCs w:val="26"/>
          <w14:ligatures w14:val="none"/>
        </w:rPr>
        <w:t>:</w:t>
      </w:r>
    </w:p>
    <w:p w14:paraId="74CFE248" w14:textId="030A8E93" w:rsidR="00BA4F7D" w:rsidRPr="00FC2DEF" w:rsidRDefault="00BA4F7D"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“The problem that we ran into is there was services available with the Texas Workforce Commission, but people available to help were spread so thin with that it made it difficult. Even though accepted and had cashier, it was still difficult to navigate the process, and we chopped [it]. I think by the time we were how long the process was, at one point, just like okay, have the in the office are put work because they will tell you it is so numerous. They're saying they have to help, and there's a lot of shifting around of personnel.”</w:t>
      </w:r>
    </w:p>
    <w:p w14:paraId="65BB9A3D" w14:textId="383E4F63" w:rsidR="00A82CAB" w:rsidRPr="00FC2DEF" w:rsidRDefault="00A82CAB" w:rsidP="00A82CAB">
      <w:pPr>
        <w:spacing w:before="100" w:beforeAutospacing="1" w:after="100" w:afterAutospacing="1" w:line="240" w:lineRule="auto"/>
        <w:rPr>
          <w:rFonts w:ascii="Garamond" w:eastAsia="Times New Roman" w:hAnsi="Garamond" w:cs="Times New Roman"/>
          <w:b/>
          <w:i/>
          <w:iCs/>
          <w:kern w:val="0"/>
          <w:sz w:val="26"/>
          <w:szCs w:val="26"/>
          <w14:ligatures w14:val="none"/>
        </w:rPr>
      </w:pPr>
      <w:r w:rsidRPr="00FC2DEF">
        <w:rPr>
          <w:rFonts w:ascii="Garamond" w:eastAsia="Times New Roman" w:hAnsi="Garamond" w:cs="Times New Roman"/>
          <w:i/>
          <w:iCs/>
          <w:kern w:val="0"/>
          <w:sz w:val="26"/>
          <w:szCs w:val="26"/>
          <w14:ligatures w14:val="none"/>
        </w:rPr>
        <w:t>“If they're going to work at a [CIL], you have to understand different nuances. The deaf needs are very different from the blind needs. The people are very,</w:t>
      </w:r>
      <w:r w:rsidRPr="00FC2DEF">
        <w:rPr>
          <w:rFonts w:ascii="Garamond" w:eastAsia="Times New Roman" w:hAnsi="Garamond" w:cs="Times New Roman"/>
          <w:b/>
          <w:i/>
          <w:iCs/>
          <w:kern w:val="0"/>
          <w:sz w:val="26"/>
          <w:szCs w:val="26"/>
          <w14:ligatures w14:val="none"/>
        </w:rPr>
        <w:t xml:space="preserve"> </w:t>
      </w:r>
      <w:r w:rsidRPr="00FC2DEF">
        <w:rPr>
          <w:rFonts w:ascii="Garamond" w:eastAsia="Times New Roman" w:hAnsi="Garamond" w:cs="Times New Roman"/>
          <w:i/>
          <w:iCs/>
          <w:kern w:val="0"/>
          <w:sz w:val="26"/>
          <w:szCs w:val="26"/>
          <w14:ligatures w14:val="none"/>
        </w:rPr>
        <w:t>but you have to know things...You know we have to perspective of the different types that we want to work with, and if you don't know, then you better learn. You can insult someone without even meaning to it works for what's going on…Find a person in the chair and start pushing. They may not want you to do that, right? And if people don't see the difference, the obvious between ableism and capable person can be very capable, but they're not going to everybody too much.”</w:t>
      </w:r>
    </w:p>
    <w:p w14:paraId="3D57AC9C" w14:textId="28B5B3D5" w:rsidR="00F16744" w:rsidRPr="00FC2DEF" w:rsidRDefault="004351C1" w:rsidP="00F16744">
      <w:pPr>
        <w:spacing w:before="100" w:beforeAutospacing="1" w:after="100" w:afterAutospacing="1" w:line="240" w:lineRule="auto"/>
        <w:outlineLvl w:val="2"/>
        <w:rPr>
          <w:rFonts w:ascii="Garamond" w:eastAsia="Times New Roman" w:hAnsi="Garamond" w:cs="Times New Roman"/>
          <w:b/>
          <w:bCs/>
          <w:i/>
          <w:iCs/>
          <w:kern w:val="0"/>
          <w:sz w:val="26"/>
          <w:szCs w:val="26"/>
          <w14:ligatures w14:val="none"/>
        </w:rPr>
      </w:pPr>
      <w:r w:rsidRPr="00FC2DEF">
        <w:rPr>
          <w:rFonts w:ascii="Garamond" w:eastAsia="Times New Roman" w:hAnsi="Garamond" w:cs="Times New Roman"/>
          <w:b/>
          <w:bCs/>
          <w:kern w:val="0"/>
          <w:sz w:val="26"/>
          <w:szCs w:val="26"/>
          <w14:ligatures w14:val="none"/>
        </w:rPr>
        <w:t xml:space="preserve">9) </w:t>
      </w:r>
      <w:r w:rsidR="00F16744" w:rsidRPr="00FC2DEF">
        <w:rPr>
          <w:rFonts w:ascii="Garamond" w:eastAsia="Times New Roman" w:hAnsi="Garamond" w:cs="Times New Roman"/>
          <w:b/>
          <w:bCs/>
          <w:i/>
          <w:iCs/>
          <w:kern w:val="0"/>
          <w:sz w:val="26"/>
          <w:szCs w:val="26"/>
          <w14:ligatures w14:val="none"/>
        </w:rPr>
        <w:t xml:space="preserve">Staff </w:t>
      </w:r>
      <w:r w:rsidRPr="00FC2DEF">
        <w:rPr>
          <w:rFonts w:ascii="Garamond" w:eastAsia="Times New Roman" w:hAnsi="Garamond" w:cs="Times New Roman"/>
          <w:b/>
          <w:bCs/>
          <w:i/>
          <w:iCs/>
          <w:kern w:val="0"/>
          <w:sz w:val="26"/>
          <w:szCs w:val="26"/>
          <w14:ligatures w14:val="none"/>
        </w:rPr>
        <w:t>&amp;</w:t>
      </w:r>
      <w:r w:rsidR="00F1674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S</w:t>
      </w:r>
      <w:r w:rsidR="00F16744" w:rsidRPr="00FC2DEF">
        <w:rPr>
          <w:rFonts w:ascii="Garamond" w:eastAsia="Times New Roman" w:hAnsi="Garamond" w:cs="Times New Roman"/>
          <w:b/>
          <w:bCs/>
          <w:i/>
          <w:iCs/>
          <w:kern w:val="0"/>
          <w:sz w:val="26"/>
          <w:szCs w:val="26"/>
          <w14:ligatures w14:val="none"/>
        </w:rPr>
        <w:t xml:space="preserve">ystem </w:t>
      </w:r>
      <w:r w:rsidRPr="00FC2DEF">
        <w:rPr>
          <w:rFonts w:ascii="Garamond" w:eastAsia="Times New Roman" w:hAnsi="Garamond" w:cs="Times New Roman"/>
          <w:b/>
          <w:bCs/>
          <w:i/>
          <w:iCs/>
          <w:kern w:val="0"/>
          <w:sz w:val="26"/>
          <w:szCs w:val="26"/>
          <w14:ligatures w14:val="none"/>
        </w:rPr>
        <w:t>C</w:t>
      </w:r>
      <w:r w:rsidR="00F16744" w:rsidRPr="00FC2DEF">
        <w:rPr>
          <w:rFonts w:ascii="Garamond" w:eastAsia="Times New Roman" w:hAnsi="Garamond" w:cs="Times New Roman"/>
          <w:b/>
          <w:bCs/>
          <w:i/>
          <w:iCs/>
          <w:kern w:val="0"/>
          <w:sz w:val="26"/>
          <w:szCs w:val="26"/>
          <w14:ligatures w14:val="none"/>
        </w:rPr>
        <w:t>apacity ar</w:t>
      </w:r>
      <w:r w:rsidRPr="00FC2DEF">
        <w:rPr>
          <w:rFonts w:ascii="Garamond" w:eastAsia="Times New Roman" w:hAnsi="Garamond" w:cs="Times New Roman"/>
          <w:b/>
          <w:bCs/>
          <w:i/>
          <w:iCs/>
          <w:kern w:val="0"/>
          <w:sz w:val="26"/>
          <w:szCs w:val="26"/>
          <w14:ligatures w14:val="none"/>
        </w:rPr>
        <w:t>e</w:t>
      </w:r>
      <w:r w:rsidR="00F16744" w:rsidRPr="00FC2DEF">
        <w:rPr>
          <w:rFonts w:ascii="Garamond" w:eastAsia="Times New Roman" w:hAnsi="Garamond" w:cs="Times New Roman"/>
          <w:b/>
          <w:bCs/>
          <w:i/>
          <w:iCs/>
          <w:kern w:val="0"/>
          <w:sz w:val="26"/>
          <w:szCs w:val="26"/>
          <w14:ligatures w14:val="none"/>
        </w:rPr>
        <w:t xml:space="preserve"> </w:t>
      </w:r>
      <w:r w:rsidRPr="00FC2DEF">
        <w:rPr>
          <w:rFonts w:ascii="Garamond" w:eastAsia="Times New Roman" w:hAnsi="Garamond" w:cs="Times New Roman"/>
          <w:b/>
          <w:bCs/>
          <w:i/>
          <w:iCs/>
          <w:kern w:val="0"/>
          <w:sz w:val="26"/>
          <w:szCs w:val="26"/>
          <w14:ligatures w14:val="none"/>
        </w:rPr>
        <w:t>S</w:t>
      </w:r>
      <w:r w:rsidR="00F16744" w:rsidRPr="00FC2DEF">
        <w:rPr>
          <w:rFonts w:ascii="Garamond" w:eastAsia="Times New Roman" w:hAnsi="Garamond" w:cs="Times New Roman"/>
          <w:b/>
          <w:bCs/>
          <w:i/>
          <w:iCs/>
          <w:kern w:val="0"/>
          <w:sz w:val="26"/>
          <w:szCs w:val="26"/>
          <w14:ligatures w14:val="none"/>
        </w:rPr>
        <w:t>train</w:t>
      </w:r>
      <w:r w:rsidRPr="00FC2DEF">
        <w:rPr>
          <w:rFonts w:ascii="Garamond" w:eastAsia="Times New Roman" w:hAnsi="Garamond" w:cs="Times New Roman"/>
          <w:b/>
          <w:bCs/>
          <w:i/>
          <w:iCs/>
          <w:kern w:val="0"/>
          <w:sz w:val="26"/>
          <w:szCs w:val="26"/>
          <w14:ligatures w14:val="none"/>
        </w:rPr>
        <w:t>ed</w:t>
      </w:r>
    </w:p>
    <w:p w14:paraId="78A0AD6A" w14:textId="77777777" w:rsidR="004351C1" w:rsidRPr="00FC2DEF" w:rsidRDefault="004351C1" w:rsidP="004351C1">
      <w:pPr>
        <w:rPr>
          <w:rFonts w:ascii="Garamond" w:hAnsi="Garamond"/>
          <w:sz w:val="26"/>
          <w:szCs w:val="26"/>
        </w:rPr>
      </w:pPr>
      <w:r w:rsidRPr="00FC2DEF">
        <w:rPr>
          <w:rFonts w:ascii="Garamond" w:hAnsi="Garamond"/>
          <w:sz w:val="26"/>
          <w:szCs w:val="26"/>
        </w:rPr>
        <w:t>Participants described increasing strain on CIL staff and systems due to rising demand and limited resources.</w:t>
      </w:r>
    </w:p>
    <w:p w14:paraId="6404A23E" w14:textId="6A57FBC9" w:rsidR="00B44CE7" w:rsidRPr="00FC2DEF" w:rsidRDefault="004351C1" w:rsidP="004351C1">
      <w:pPr>
        <w:rPr>
          <w:rFonts w:ascii="Garamond" w:hAnsi="Garamond"/>
          <w:sz w:val="26"/>
          <w:szCs w:val="26"/>
        </w:rPr>
      </w:pPr>
      <w:r w:rsidRPr="00FC2DEF">
        <w:rPr>
          <w:rFonts w:ascii="Garamond" w:hAnsi="Garamond"/>
          <w:sz w:val="26"/>
          <w:szCs w:val="26"/>
        </w:rPr>
        <w:t xml:space="preserve">Dallas participants described their work as </w:t>
      </w:r>
      <w:r w:rsidR="00B44CE7" w:rsidRPr="00FC2DEF">
        <w:rPr>
          <w:rFonts w:ascii="Garamond" w:hAnsi="Garamond"/>
          <w:sz w:val="26"/>
          <w:szCs w:val="26"/>
        </w:rPr>
        <w:t>“</w:t>
      </w:r>
      <w:r w:rsidRPr="00FC2DEF">
        <w:rPr>
          <w:rFonts w:ascii="Garamond" w:hAnsi="Garamond"/>
          <w:sz w:val="26"/>
          <w:szCs w:val="26"/>
        </w:rPr>
        <w:t>overwhelming and exhausting,</w:t>
      </w:r>
      <w:r w:rsidR="00B44CE7" w:rsidRPr="00FC2DEF">
        <w:rPr>
          <w:rFonts w:ascii="Garamond" w:hAnsi="Garamond"/>
          <w:sz w:val="26"/>
          <w:szCs w:val="26"/>
        </w:rPr>
        <w:t>”</w:t>
      </w:r>
      <w:r w:rsidRPr="00FC2DEF">
        <w:rPr>
          <w:rFonts w:ascii="Garamond" w:hAnsi="Garamond"/>
          <w:sz w:val="26"/>
          <w:szCs w:val="26"/>
        </w:rPr>
        <w:t xml:space="preserve"> particularly when responding to crisis needs.</w:t>
      </w:r>
      <w:r w:rsidR="00B44CE7" w:rsidRPr="00FC2DEF">
        <w:rPr>
          <w:rFonts w:ascii="Garamond" w:hAnsi="Garamond"/>
          <w:sz w:val="26"/>
          <w:szCs w:val="26"/>
        </w:rPr>
        <w:t xml:space="preserve"> They also highlighted the importance of staff support and retention:</w:t>
      </w:r>
    </w:p>
    <w:p w14:paraId="56E04633" w14:textId="77777777" w:rsidR="00F16744" w:rsidRPr="00FC2DEF" w:rsidRDefault="00F16744" w:rsidP="00F16744">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lastRenderedPageBreak/>
        <w:t>“So we have what's called Giving Day once a year, so could we do something like just for the center staff, like maybe once a month, you know, buy them lunch for a week, or you know, hey, here's a gas card because we all know gas is expensive. Like the little things add up, especially dealing with people with disabilities.”</w:t>
      </w:r>
    </w:p>
    <w:p w14:paraId="74F1EE76" w14:textId="77777777" w:rsidR="00F16744" w:rsidRPr="00FC2DEF" w:rsidRDefault="00F16744" w:rsidP="00F16744">
      <w:pPr>
        <w:spacing w:after="0" w:line="240" w:lineRule="auto"/>
        <w:rPr>
          <w:rFonts w:ascii="Garamond" w:eastAsia="Times New Roman" w:hAnsi="Garamond" w:cs="Times New Roman"/>
          <w:kern w:val="0"/>
          <w:sz w:val="26"/>
          <w:szCs w:val="26"/>
          <w14:ligatures w14:val="none"/>
        </w:rPr>
      </w:pPr>
    </w:p>
    <w:p w14:paraId="00562034" w14:textId="5BC2A0C1" w:rsidR="00F16744" w:rsidRPr="00FC2DEF" w:rsidRDefault="00F16744" w:rsidP="00F16744">
      <w:pPr>
        <w:spacing w:after="0"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Another Dallas participant wanted to preserve benefits to keep her employees on staff and healthy</w:t>
      </w:r>
      <w:r w:rsidR="00B44CE7" w:rsidRPr="00FC2DEF">
        <w:rPr>
          <w:rFonts w:ascii="Garamond" w:eastAsia="Times New Roman" w:hAnsi="Garamond" w:cs="Times New Roman"/>
          <w:kern w:val="0"/>
          <w:sz w:val="26"/>
          <w:szCs w:val="26"/>
          <w14:ligatures w14:val="none"/>
        </w:rPr>
        <w:t>:</w:t>
      </w:r>
    </w:p>
    <w:p w14:paraId="031E1D9F" w14:textId="77777777" w:rsidR="00F16744" w:rsidRPr="00FC2DEF" w:rsidRDefault="00F16744" w:rsidP="00F16744">
      <w:pPr>
        <w:spacing w:after="0" w:line="240" w:lineRule="auto"/>
        <w:rPr>
          <w:rFonts w:ascii="Garamond" w:eastAsia="Times New Roman" w:hAnsi="Garamond" w:cs="Times New Roman"/>
          <w:kern w:val="0"/>
          <w:sz w:val="26"/>
          <w:szCs w:val="26"/>
          <w14:ligatures w14:val="none"/>
        </w:rPr>
      </w:pPr>
    </w:p>
    <w:p w14:paraId="3447B626" w14:textId="0CF5FBCE" w:rsidR="00F16744" w:rsidRPr="00FC2DEF" w:rsidRDefault="00F16744" w:rsidP="00B44CE7">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“We are very fortunate that we are able to provide really comprehensive and high-quality benefits for my employees, and that's a commitment that I will hell or high water. Like I'll have that, but we are also a staff of disabled people, and our insurance company is starting to figure that out. Like we're expensive, we're expensive to insure year after year, which means after a couple of years, the insurance provider starts to see the see the kind of claims that are coming in and realizing, like, oh yeah, that benefit, that premium, that monthly premium that we quoted you three years ago, we're not going to do that anymore, and they'll hike our prices up. So, any opportunity to pool our collective bargaining for health insurance is, in my mind, worth exploring. I have more questions about it than answers, but we have to figure it out because REACH is in a very fortunate position that we have enough other funding to support a continued commitment to high quality benefits, and I know that other organizations across the state are not, and that is a disservice to those centers. It's a disservice to those staff members and their communities because, to your point, Janet, we can't we can't take care of our communities if we are not also taking care of ourselves because we are also disabled people.”</w:t>
      </w:r>
    </w:p>
    <w:p w14:paraId="01628533" w14:textId="77777777" w:rsidR="00B44CE7" w:rsidRPr="00FC2DEF" w:rsidRDefault="00B44CE7" w:rsidP="00B44CE7">
      <w:pPr>
        <w:rPr>
          <w:rFonts w:ascii="Garamond" w:hAnsi="Garamond"/>
          <w:sz w:val="26"/>
          <w:szCs w:val="26"/>
        </w:rPr>
      </w:pPr>
    </w:p>
    <w:p w14:paraId="549DF2D7" w14:textId="3CD2063A" w:rsidR="00B44CE7" w:rsidRPr="00FC2DEF" w:rsidRDefault="00B44CE7" w:rsidP="00B44CE7">
      <w:pPr>
        <w:rPr>
          <w:rFonts w:ascii="Garamond" w:hAnsi="Garamond"/>
          <w:sz w:val="26"/>
          <w:szCs w:val="26"/>
        </w:rPr>
      </w:pPr>
      <w:r w:rsidRPr="00FC2DEF">
        <w:rPr>
          <w:rFonts w:ascii="Garamond" w:hAnsi="Garamond"/>
          <w:sz w:val="26"/>
          <w:szCs w:val="26"/>
        </w:rPr>
        <w:t>Statewide participants cited turnover and resource constraints as serious concerns:</w:t>
      </w:r>
    </w:p>
    <w:p w14:paraId="0D7790BD" w14:textId="04837D8F" w:rsidR="00A82CAB" w:rsidRPr="00FC2DEF" w:rsidRDefault="00F16744" w:rsidP="00373384">
      <w:pPr>
        <w:spacing w:before="100" w:beforeAutospacing="1" w:after="100" w:afterAutospacing="1"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“About working, the turnover has become quite in the CIL that we work with. I've seen the good ones go, and to come, and then they're gone again because they're not getting the resources. They can't promise people anything if they don't source it, and that's the biggest all have.”</w:t>
      </w:r>
    </w:p>
    <w:p w14:paraId="4F41CDC7" w14:textId="1593C959" w:rsidR="00373384" w:rsidRPr="00FC2DEF" w:rsidRDefault="00373384" w:rsidP="00373384">
      <w:pPr>
        <w:spacing w:after="0" w:line="240" w:lineRule="auto"/>
        <w:rPr>
          <w:rFonts w:ascii="Garamond" w:eastAsia="Times New Roman" w:hAnsi="Garamond" w:cs="Times New Roman"/>
          <w:kern w:val="0"/>
          <w:sz w:val="26"/>
          <w:szCs w:val="26"/>
          <w14:ligatures w14:val="none"/>
        </w:rPr>
      </w:pPr>
    </w:p>
    <w:p w14:paraId="156818B3" w14:textId="141017D3" w:rsidR="00B44CE7" w:rsidRPr="00FC2DEF" w:rsidRDefault="00B44CE7" w:rsidP="00B44CE7">
      <w:pPr>
        <w:rPr>
          <w:rFonts w:ascii="Garamond" w:hAnsi="Garamond"/>
          <w:b/>
          <w:bCs/>
          <w:i/>
          <w:iCs/>
          <w:sz w:val="26"/>
          <w:szCs w:val="26"/>
        </w:rPr>
      </w:pPr>
      <w:r w:rsidRPr="00FC2DEF">
        <w:rPr>
          <w:rFonts w:ascii="Garamond" w:eastAsia="Times New Roman" w:hAnsi="Garamond" w:cs="Times New Roman"/>
          <w:b/>
          <w:bCs/>
          <w:kern w:val="0"/>
          <w:sz w:val="26"/>
          <w:szCs w:val="26"/>
          <w14:ligatures w14:val="none"/>
        </w:rPr>
        <w:t xml:space="preserve">10) </w:t>
      </w:r>
      <w:r w:rsidRPr="00FC2DEF">
        <w:rPr>
          <w:rFonts w:ascii="Garamond" w:hAnsi="Garamond"/>
          <w:b/>
          <w:bCs/>
          <w:i/>
          <w:iCs/>
          <w:sz w:val="26"/>
          <w:szCs w:val="26"/>
        </w:rPr>
        <w:t>Need for Stronger Advocacy &amp; Community-Based Solutions</w:t>
      </w:r>
    </w:p>
    <w:p w14:paraId="6A450FFC" w14:textId="54D89F67" w:rsidR="00F16744" w:rsidRPr="00FC2DEF" w:rsidRDefault="00F16744" w:rsidP="00B44CE7">
      <w:pPr>
        <w:spacing w:after="0"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Across all sessions, participants expressed a need for stronger coordination between organizations, more opportunities to share knowledge and practices, and a more unified approach to advocacy.</w:t>
      </w:r>
    </w:p>
    <w:p w14:paraId="3C012C5F" w14:textId="77777777" w:rsidR="00B44CE7" w:rsidRPr="00FC2DEF" w:rsidRDefault="00B44CE7" w:rsidP="00C115E8">
      <w:pPr>
        <w:spacing w:after="0" w:line="240" w:lineRule="auto"/>
        <w:rPr>
          <w:rFonts w:ascii="Garamond" w:eastAsia="Times New Roman" w:hAnsi="Garamond" w:cs="Times New Roman"/>
          <w:kern w:val="0"/>
          <w:sz w:val="26"/>
          <w:szCs w:val="26"/>
          <w14:ligatures w14:val="none"/>
        </w:rPr>
      </w:pPr>
    </w:p>
    <w:p w14:paraId="5EB52B90" w14:textId="15EEFFE4" w:rsidR="00F16744" w:rsidRPr="00FC2DEF" w:rsidRDefault="00F16744" w:rsidP="00C115E8">
      <w:pPr>
        <w:spacing w:after="0"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t>Dallas area participant called for greater coordination of advocacy efforts to help educate law-makers on what people with disabilities need and how to improve the system</w:t>
      </w:r>
      <w:r w:rsidR="00B44CE7" w:rsidRPr="00FC2DEF">
        <w:rPr>
          <w:rFonts w:ascii="Garamond" w:eastAsia="Times New Roman" w:hAnsi="Garamond" w:cs="Times New Roman"/>
          <w:kern w:val="0"/>
          <w:sz w:val="26"/>
          <w:szCs w:val="26"/>
          <w14:ligatures w14:val="none"/>
        </w:rPr>
        <w:t>:</w:t>
      </w:r>
    </w:p>
    <w:p w14:paraId="4FCEFDF0" w14:textId="77777777" w:rsidR="00F16744" w:rsidRPr="00FC2DEF" w:rsidRDefault="00F16744" w:rsidP="00C115E8">
      <w:pPr>
        <w:spacing w:after="0" w:line="240" w:lineRule="auto"/>
        <w:rPr>
          <w:rFonts w:ascii="Garamond" w:eastAsia="Times New Roman" w:hAnsi="Garamond" w:cs="Times New Roman"/>
          <w:kern w:val="0"/>
          <w:sz w:val="26"/>
          <w:szCs w:val="26"/>
          <w14:ligatures w14:val="none"/>
        </w:rPr>
      </w:pPr>
    </w:p>
    <w:p w14:paraId="421AD238" w14:textId="44F2EA1C" w:rsidR="00F16744" w:rsidRPr="00FC2DEF" w:rsidRDefault="00F16744" w:rsidP="00C115E8">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“there's the difference of you know going on advocating for yourself or going on advocating for a whole organization. And if it would be really cool to see all the centers do some more advocacy together, I know that </w:t>
      </w:r>
      <w:r w:rsidR="004B7D2D" w:rsidRPr="00FC2DEF">
        <w:rPr>
          <w:rFonts w:ascii="Garamond" w:eastAsia="Times New Roman" w:hAnsi="Garamond" w:cs="Times New Roman"/>
          <w:i/>
          <w:iCs/>
          <w:kern w:val="0"/>
          <w:sz w:val="26"/>
          <w:szCs w:val="26"/>
          <w14:ligatures w14:val="none"/>
        </w:rPr>
        <w:t>[</w:t>
      </w:r>
      <w:r w:rsidR="00B44CE7" w:rsidRPr="00FC2DEF">
        <w:rPr>
          <w:rFonts w:ascii="Garamond" w:eastAsia="Times New Roman" w:hAnsi="Garamond" w:cs="Times New Roman"/>
          <w:i/>
          <w:iCs/>
          <w:kern w:val="0"/>
          <w:sz w:val="26"/>
          <w:szCs w:val="26"/>
          <w14:ligatures w14:val="none"/>
        </w:rPr>
        <w:t>advocate</w:t>
      </w:r>
      <w:r w:rsidR="004B7D2D" w:rsidRPr="00FC2DEF">
        <w:rPr>
          <w:rFonts w:ascii="Garamond" w:eastAsia="Times New Roman" w:hAnsi="Garamond" w:cs="Times New Roman"/>
          <w:i/>
          <w:iCs/>
          <w:kern w:val="0"/>
          <w:sz w:val="26"/>
          <w:szCs w:val="26"/>
          <w14:ligatures w14:val="none"/>
        </w:rPr>
        <w:t>]</w:t>
      </w:r>
      <w:r w:rsidRPr="00FC2DEF">
        <w:rPr>
          <w:rFonts w:ascii="Garamond" w:eastAsia="Times New Roman" w:hAnsi="Garamond" w:cs="Times New Roman"/>
          <w:i/>
          <w:iCs/>
          <w:kern w:val="0"/>
          <w:sz w:val="26"/>
          <w:szCs w:val="26"/>
          <w14:ligatures w14:val="none"/>
        </w:rPr>
        <w:t xml:space="preserve"> went back with they had the National Council on Independent Living conference in Washington D.C. and she got to meet with some state legislative representatives and got to have some good meetings to talk about some things, but being able to do more than that would be really exciting.”</w:t>
      </w:r>
    </w:p>
    <w:p w14:paraId="6231A3EC" w14:textId="77777777" w:rsidR="004B7D2D" w:rsidRPr="00FC2DEF" w:rsidRDefault="004B7D2D" w:rsidP="00C115E8">
      <w:pPr>
        <w:spacing w:after="0" w:line="240" w:lineRule="auto"/>
        <w:rPr>
          <w:rFonts w:ascii="Garamond" w:eastAsia="Times New Roman" w:hAnsi="Garamond" w:cs="Times New Roman"/>
          <w:i/>
          <w:iCs/>
          <w:kern w:val="0"/>
          <w:sz w:val="26"/>
          <w:szCs w:val="26"/>
          <w14:ligatures w14:val="none"/>
        </w:rPr>
      </w:pPr>
    </w:p>
    <w:p w14:paraId="55F8531E" w14:textId="411B1515" w:rsidR="004B7D2D" w:rsidRPr="00FC2DEF" w:rsidRDefault="00B44CE7" w:rsidP="00B44CE7">
      <w:pPr>
        <w:rPr>
          <w:rFonts w:ascii="Garamond" w:hAnsi="Garamond"/>
          <w:sz w:val="26"/>
          <w:szCs w:val="26"/>
        </w:rPr>
      </w:pPr>
      <w:r w:rsidRPr="00FC2DEF">
        <w:rPr>
          <w:rFonts w:ascii="Garamond" w:hAnsi="Garamond"/>
          <w:sz w:val="26"/>
          <w:szCs w:val="26"/>
        </w:rPr>
        <w:t>They also stressed the importance of including people with disabilities:</w:t>
      </w:r>
    </w:p>
    <w:p w14:paraId="4963DDB0" w14:textId="38F2E55E" w:rsidR="004B7D2D" w:rsidRPr="00FC2DEF" w:rsidRDefault="004B7D2D" w:rsidP="00C115E8">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lastRenderedPageBreak/>
        <w:t>“How can we get more people that are in the disability communities to be more involved on advocacy, as well as making sure that whatever task or what tools or what methods that we can assist to ensure that people are getting the things and getting their needs met here through centers, or as you know, government and whatever that look like. So, I guess my question would be, what are some ways that we can implement to ensure that visibility as well as getting more individuals to participate with what we're doing with the forums here?”</w:t>
      </w:r>
    </w:p>
    <w:p w14:paraId="52A7B094" w14:textId="77777777" w:rsidR="00224090" w:rsidRPr="00FC2DEF" w:rsidRDefault="00224090" w:rsidP="00C115E8">
      <w:pPr>
        <w:spacing w:after="0" w:line="240" w:lineRule="auto"/>
        <w:rPr>
          <w:rFonts w:ascii="Garamond" w:eastAsia="Times New Roman" w:hAnsi="Garamond" w:cs="Times New Roman"/>
          <w:kern w:val="0"/>
          <w:sz w:val="26"/>
          <w:szCs w:val="26"/>
          <w14:ligatures w14:val="none"/>
        </w:rPr>
      </w:pPr>
    </w:p>
    <w:p w14:paraId="0C23EB69" w14:textId="22FFF5CB" w:rsidR="00706AC7" w:rsidRPr="00FC2DEF" w:rsidRDefault="00B44CE7" w:rsidP="00B44CE7">
      <w:pPr>
        <w:rPr>
          <w:rFonts w:ascii="Garamond" w:hAnsi="Garamond"/>
          <w:sz w:val="26"/>
          <w:szCs w:val="26"/>
        </w:rPr>
      </w:pPr>
      <w:r w:rsidRPr="00FC2DEF">
        <w:rPr>
          <w:rFonts w:ascii="Garamond" w:hAnsi="Garamond"/>
          <w:sz w:val="26"/>
          <w:szCs w:val="26"/>
        </w:rPr>
        <w:t>South Texas participants called for greater networking and coordination efforts:</w:t>
      </w:r>
    </w:p>
    <w:p w14:paraId="64F5574F" w14:textId="00F965D2" w:rsidR="00706AC7" w:rsidRPr="00FC2DEF" w:rsidRDefault="00706AC7" w:rsidP="00706AC7">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“Networking that we do here a lot is network at organizations to figure out what other maybe nonprofit or what other community or profit can help this individual, right? Depending on what does the need is for the individual, that's where we can go out and you know guide them to get that help necessary.”</w:t>
      </w:r>
    </w:p>
    <w:p w14:paraId="11547C87" w14:textId="77777777" w:rsidR="00706AC7" w:rsidRPr="00FC2DEF" w:rsidRDefault="00706AC7" w:rsidP="00C115E8">
      <w:pPr>
        <w:spacing w:after="0" w:line="240" w:lineRule="auto"/>
        <w:rPr>
          <w:rFonts w:ascii="Garamond" w:eastAsia="Times New Roman" w:hAnsi="Garamond" w:cs="Times New Roman"/>
          <w:kern w:val="0"/>
          <w:sz w:val="26"/>
          <w:szCs w:val="26"/>
          <w14:ligatures w14:val="none"/>
        </w:rPr>
      </w:pPr>
    </w:p>
    <w:p w14:paraId="04C8ACA5" w14:textId="77777777" w:rsidR="00B44CE7" w:rsidRPr="00FC2DEF" w:rsidRDefault="00B44CE7" w:rsidP="00B44CE7">
      <w:pPr>
        <w:rPr>
          <w:rFonts w:ascii="Garamond" w:hAnsi="Garamond"/>
          <w:sz w:val="26"/>
          <w:szCs w:val="26"/>
        </w:rPr>
      </w:pPr>
      <w:r w:rsidRPr="00FC2DEF">
        <w:rPr>
          <w:rFonts w:ascii="Garamond" w:hAnsi="Garamond"/>
          <w:sz w:val="26"/>
          <w:szCs w:val="26"/>
        </w:rPr>
        <w:t>They also called for structured advocacy training:</w:t>
      </w:r>
    </w:p>
    <w:p w14:paraId="248D60DB" w14:textId="2EA43F7C" w:rsidR="00E779CA" w:rsidRPr="00FC2DEF" w:rsidRDefault="00E779CA" w:rsidP="00C115E8">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 xml:space="preserve">“So, what I think is that we need. To have some sort of collective training on how to do, if you want to call it grassroots advocacy, but advocacy priorities. There's a lot of statewide coalitions out there in Texas that do advocacy training, teach people how to write testimony to our decision makers, those kinds of things. If we can all kind of come together and develop like a toolkit for sales, for sales consumers, still staff, so volunteers, so board members, on how to do that, I think that would be helpful. So essentially, it's doing like a statewide advocacy structure where we can like kind of all come together. Centers can identify one person from each other. We also be part of like this work prior structure. Come up with three to five advocacy priorities, and then build that toolkit together. How can we like? In other words, if </w:t>
      </w:r>
      <w:proofErr w:type="spellStart"/>
      <w:r w:rsidRPr="00FC2DEF">
        <w:rPr>
          <w:rFonts w:ascii="Garamond" w:eastAsia="Times New Roman" w:hAnsi="Garamond" w:cs="Times New Roman"/>
          <w:i/>
          <w:iCs/>
          <w:kern w:val="0"/>
          <w:sz w:val="26"/>
          <w:szCs w:val="26"/>
          <w14:ligatures w14:val="none"/>
        </w:rPr>
        <w:t>if</w:t>
      </w:r>
      <w:proofErr w:type="spellEnd"/>
      <w:r w:rsidRPr="00FC2DEF">
        <w:rPr>
          <w:rFonts w:ascii="Garamond" w:eastAsia="Times New Roman" w:hAnsi="Garamond" w:cs="Times New Roman"/>
          <w:i/>
          <w:iCs/>
          <w:kern w:val="0"/>
          <w:sz w:val="26"/>
          <w:szCs w:val="26"/>
          <w14:ligatures w14:val="none"/>
        </w:rPr>
        <w:t xml:space="preserve"> you were to leave the center the next day, you'd have a toolkit to be able to train your next staff member, your next consumer, how to be able to do this at the at the Capitol or here at the local offices with the representatives, right? There's a lot more that can go into it, but I think something like that is dedicated to systems advocacy training that we can all be kind of unified in, and we can all prioritize”</w:t>
      </w:r>
    </w:p>
    <w:p w14:paraId="1664A896" w14:textId="77777777" w:rsidR="00E779CA" w:rsidRPr="00FC2DEF" w:rsidRDefault="00E779CA" w:rsidP="00C115E8">
      <w:pPr>
        <w:spacing w:after="0" w:line="240" w:lineRule="auto"/>
        <w:rPr>
          <w:rFonts w:ascii="Garamond" w:eastAsia="Times New Roman" w:hAnsi="Garamond" w:cs="Times New Roman"/>
          <w:kern w:val="0"/>
          <w:sz w:val="26"/>
          <w:szCs w:val="26"/>
          <w14:ligatures w14:val="none"/>
        </w:rPr>
      </w:pPr>
    </w:p>
    <w:p w14:paraId="7EEA9898" w14:textId="0901DD1C" w:rsidR="00C115E8" w:rsidRPr="00FC2DEF" w:rsidRDefault="00B44CE7" w:rsidP="00B44CE7">
      <w:pPr>
        <w:rPr>
          <w:rFonts w:ascii="Garamond" w:hAnsi="Garamond"/>
          <w:sz w:val="26"/>
          <w:szCs w:val="26"/>
        </w:rPr>
      </w:pPr>
      <w:r w:rsidRPr="00FC2DEF">
        <w:rPr>
          <w:rFonts w:ascii="Garamond" w:hAnsi="Garamond"/>
          <w:sz w:val="26"/>
          <w:szCs w:val="26"/>
        </w:rPr>
        <w:t>Statewide participants shared examples of community-based solutions:</w:t>
      </w:r>
    </w:p>
    <w:p w14:paraId="26495A31" w14:textId="20EE06E2" w:rsidR="00C115E8" w:rsidRPr="00FC2DEF" w:rsidRDefault="00C115E8" w:rsidP="00C115E8">
      <w:pPr>
        <w:spacing w:after="0" w:line="240" w:lineRule="auto"/>
        <w:rPr>
          <w:rFonts w:ascii="Garamond" w:eastAsia="Times New Roman" w:hAnsi="Garamond" w:cs="Times New Roman"/>
          <w:i/>
          <w:iCs/>
          <w:kern w:val="0"/>
          <w:sz w:val="26"/>
          <w:szCs w:val="26"/>
          <w14:ligatures w14:val="none"/>
        </w:rPr>
      </w:pPr>
      <w:r w:rsidRPr="00FC2DEF">
        <w:rPr>
          <w:rFonts w:ascii="Garamond" w:eastAsia="Times New Roman" w:hAnsi="Garamond" w:cs="Times New Roman"/>
          <w:i/>
          <w:iCs/>
          <w:kern w:val="0"/>
          <w:sz w:val="26"/>
          <w:szCs w:val="26"/>
          <w14:ligatures w14:val="none"/>
        </w:rPr>
        <w:t>“A representative from a local public library asked to join one of our peer support groups, where she asked consumers of REACH about accessibility concerns at the local library. Since that meeting, the library staff has increased their accessibility at that library.”</w:t>
      </w:r>
    </w:p>
    <w:p w14:paraId="55A0826B" w14:textId="278C26B5" w:rsidR="00C115E8" w:rsidRPr="00FC2DEF" w:rsidRDefault="00C115E8" w:rsidP="00C115E8">
      <w:pPr>
        <w:spacing w:after="0" w:line="240" w:lineRule="auto"/>
        <w:rPr>
          <w:rFonts w:ascii="Garamond" w:eastAsia="Times New Roman" w:hAnsi="Garamond" w:cs="Times New Roman"/>
          <w:kern w:val="0"/>
          <w:sz w:val="26"/>
          <w:szCs w:val="26"/>
          <w14:ligatures w14:val="none"/>
        </w:rPr>
      </w:pPr>
      <w:r w:rsidRPr="00FC2DEF">
        <w:rPr>
          <w:rFonts w:ascii="Garamond" w:eastAsia="Times New Roman" w:hAnsi="Garamond" w:cs="Times New Roman"/>
          <w:kern w:val="0"/>
          <w:sz w:val="26"/>
          <w:szCs w:val="26"/>
          <w14:ligatures w14:val="none"/>
        </w:rPr>
        <w:br/>
      </w:r>
      <w:r w:rsidRPr="00FC2DEF">
        <w:rPr>
          <w:rFonts w:ascii="Garamond" w:eastAsia="Times New Roman" w:hAnsi="Garamond" w:cs="Times New Roman"/>
          <w:i/>
          <w:iCs/>
          <w:kern w:val="0"/>
          <w:sz w:val="26"/>
          <w:szCs w:val="26"/>
          <w14:ligatures w14:val="none"/>
        </w:rPr>
        <w:t>“I was thinking about centralized [options], and Findhelp.org as a starting point… and I was just looking at the website, and they have things and categories from like legal [aid] to education to food. There could be a partnership with them to create [a website] that is disability. With a lot of those things can be flagged, kind of tag in things and resources that could be a collective search site.”</w:t>
      </w:r>
    </w:p>
    <w:p w14:paraId="24DFCA58" w14:textId="09B833B7" w:rsidR="00C115E8" w:rsidRPr="00FC2DEF" w:rsidRDefault="00C115E8" w:rsidP="00373384">
      <w:pPr>
        <w:spacing w:after="0" w:line="240" w:lineRule="auto"/>
        <w:rPr>
          <w:rFonts w:ascii="Garamond" w:eastAsia="Times New Roman" w:hAnsi="Garamond" w:cs="Times New Roman"/>
          <w:kern w:val="0"/>
          <w:sz w:val="26"/>
          <w:szCs w:val="26"/>
          <w14:ligatures w14:val="none"/>
        </w:rPr>
      </w:pPr>
    </w:p>
    <w:p w14:paraId="23EC2EBA" w14:textId="77777777" w:rsidR="007D0C47" w:rsidRPr="00FC2DEF" w:rsidRDefault="007D0C47">
      <w:pPr>
        <w:rPr>
          <w:rFonts w:ascii="Garamond" w:hAnsi="Garamond"/>
          <w:sz w:val="26"/>
          <w:szCs w:val="26"/>
        </w:rPr>
      </w:pPr>
    </w:p>
    <w:sectPr w:rsidR="007D0C47" w:rsidRPr="00FC2DEF">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9C29AA" w14:textId="77777777" w:rsidR="00CE6AA6" w:rsidRDefault="00CE6AA6" w:rsidP="003C7443">
      <w:pPr>
        <w:spacing w:after="0" w:line="240" w:lineRule="auto"/>
      </w:pPr>
      <w:r>
        <w:separator/>
      </w:r>
    </w:p>
  </w:endnote>
  <w:endnote w:type="continuationSeparator" w:id="0">
    <w:p w14:paraId="47262D09" w14:textId="77777777" w:rsidR="00CE6AA6" w:rsidRDefault="00CE6AA6" w:rsidP="003C7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9403662"/>
      <w:docPartObj>
        <w:docPartGallery w:val="Page Numbers (Bottom of Page)"/>
        <w:docPartUnique/>
      </w:docPartObj>
    </w:sdtPr>
    <w:sdtEndPr>
      <w:rPr>
        <w:rStyle w:val="PageNumber"/>
      </w:rPr>
    </w:sdtEndPr>
    <w:sdtContent>
      <w:p w14:paraId="06DB0957" w14:textId="1567022C" w:rsidR="003C7443" w:rsidRDefault="003C7443" w:rsidP="008741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1F9CA85" w14:textId="77777777" w:rsidR="003C7443" w:rsidRDefault="003C7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Garamond" w:hAnsi="Garamond"/>
      </w:rPr>
      <w:id w:val="-2031954242"/>
      <w:docPartObj>
        <w:docPartGallery w:val="Page Numbers (Bottom of Page)"/>
        <w:docPartUnique/>
      </w:docPartObj>
    </w:sdtPr>
    <w:sdtEndPr>
      <w:rPr>
        <w:rStyle w:val="PageNumber"/>
      </w:rPr>
    </w:sdtEndPr>
    <w:sdtContent>
      <w:p w14:paraId="1B1B1E5F" w14:textId="53A8C981" w:rsidR="003C7443" w:rsidRPr="003C7443" w:rsidRDefault="003C7443" w:rsidP="008741F4">
        <w:pPr>
          <w:pStyle w:val="Footer"/>
          <w:framePr w:wrap="none" w:vAnchor="text" w:hAnchor="margin" w:xAlign="center" w:y="1"/>
          <w:rPr>
            <w:rStyle w:val="PageNumber"/>
            <w:rFonts w:ascii="Garamond" w:hAnsi="Garamond"/>
          </w:rPr>
        </w:pPr>
        <w:r w:rsidRPr="003C7443">
          <w:rPr>
            <w:rStyle w:val="PageNumber"/>
            <w:rFonts w:ascii="Garamond" w:hAnsi="Garamond"/>
          </w:rPr>
          <w:fldChar w:fldCharType="begin"/>
        </w:r>
        <w:r w:rsidRPr="003C7443">
          <w:rPr>
            <w:rStyle w:val="PageNumber"/>
            <w:rFonts w:ascii="Garamond" w:hAnsi="Garamond"/>
          </w:rPr>
          <w:instrText xml:space="preserve"> PAGE </w:instrText>
        </w:r>
        <w:r w:rsidRPr="003C7443">
          <w:rPr>
            <w:rStyle w:val="PageNumber"/>
            <w:rFonts w:ascii="Garamond" w:hAnsi="Garamond"/>
          </w:rPr>
          <w:fldChar w:fldCharType="separate"/>
        </w:r>
        <w:r w:rsidRPr="003C7443">
          <w:rPr>
            <w:rStyle w:val="PageNumber"/>
            <w:rFonts w:ascii="Garamond" w:hAnsi="Garamond"/>
            <w:noProof/>
          </w:rPr>
          <w:t>6</w:t>
        </w:r>
        <w:r w:rsidRPr="003C7443">
          <w:rPr>
            <w:rStyle w:val="PageNumber"/>
            <w:rFonts w:ascii="Garamond" w:hAnsi="Garamond"/>
          </w:rPr>
          <w:fldChar w:fldCharType="end"/>
        </w:r>
      </w:p>
    </w:sdtContent>
  </w:sdt>
  <w:p w14:paraId="1AC1E281" w14:textId="77777777" w:rsidR="003C7443" w:rsidRDefault="003C7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5A542" w14:textId="77777777" w:rsidR="00CE6AA6" w:rsidRDefault="00CE6AA6" w:rsidP="003C7443">
      <w:pPr>
        <w:spacing w:after="0" w:line="240" w:lineRule="auto"/>
      </w:pPr>
      <w:r>
        <w:separator/>
      </w:r>
    </w:p>
  </w:footnote>
  <w:footnote w:type="continuationSeparator" w:id="0">
    <w:p w14:paraId="793CB09D" w14:textId="77777777" w:rsidR="00CE6AA6" w:rsidRDefault="00CE6AA6" w:rsidP="003C744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384"/>
    <w:rsid w:val="000D10BC"/>
    <w:rsid w:val="00135D1C"/>
    <w:rsid w:val="00144941"/>
    <w:rsid w:val="001779EA"/>
    <w:rsid w:val="001B45E9"/>
    <w:rsid w:val="001D5F2B"/>
    <w:rsid w:val="00224090"/>
    <w:rsid w:val="002A2BA5"/>
    <w:rsid w:val="002C7F37"/>
    <w:rsid w:val="00311456"/>
    <w:rsid w:val="0032134B"/>
    <w:rsid w:val="00365A53"/>
    <w:rsid w:val="00373384"/>
    <w:rsid w:val="003C7443"/>
    <w:rsid w:val="00400F1F"/>
    <w:rsid w:val="0043047E"/>
    <w:rsid w:val="004351C1"/>
    <w:rsid w:val="004B31C4"/>
    <w:rsid w:val="004B7D2D"/>
    <w:rsid w:val="004C23B8"/>
    <w:rsid w:val="00554507"/>
    <w:rsid w:val="00555575"/>
    <w:rsid w:val="00621CE5"/>
    <w:rsid w:val="006D480B"/>
    <w:rsid w:val="00706AC7"/>
    <w:rsid w:val="00745880"/>
    <w:rsid w:val="007D0C47"/>
    <w:rsid w:val="007D6257"/>
    <w:rsid w:val="00844735"/>
    <w:rsid w:val="00874AAA"/>
    <w:rsid w:val="00996FCF"/>
    <w:rsid w:val="00A53525"/>
    <w:rsid w:val="00A82CAB"/>
    <w:rsid w:val="00AA3E1A"/>
    <w:rsid w:val="00AE217D"/>
    <w:rsid w:val="00B44CE7"/>
    <w:rsid w:val="00B55F58"/>
    <w:rsid w:val="00B8706D"/>
    <w:rsid w:val="00BA32ED"/>
    <w:rsid w:val="00BA4F7D"/>
    <w:rsid w:val="00BE07DE"/>
    <w:rsid w:val="00C115E8"/>
    <w:rsid w:val="00CE6AA6"/>
    <w:rsid w:val="00D24E63"/>
    <w:rsid w:val="00DB1606"/>
    <w:rsid w:val="00E47164"/>
    <w:rsid w:val="00E66CC4"/>
    <w:rsid w:val="00E779CA"/>
    <w:rsid w:val="00E77C42"/>
    <w:rsid w:val="00ED2459"/>
    <w:rsid w:val="00F16744"/>
    <w:rsid w:val="00F625B0"/>
    <w:rsid w:val="00FC2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22D5E"/>
  <w15:chartTrackingRefBased/>
  <w15:docId w15:val="{9491BAEB-2937-134F-846B-B19505F7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3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33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3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3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3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3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3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3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3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33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33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3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3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384"/>
    <w:rPr>
      <w:rFonts w:eastAsiaTheme="majorEastAsia" w:cstheme="majorBidi"/>
      <w:color w:val="272727" w:themeColor="text1" w:themeTint="D8"/>
    </w:rPr>
  </w:style>
  <w:style w:type="paragraph" w:styleId="Title">
    <w:name w:val="Title"/>
    <w:basedOn w:val="Normal"/>
    <w:next w:val="Normal"/>
    <w:link w:val="TitleChar"/>
    <w:uiPriority w:val="10"/>
    <w:qFormat/>
    <w:rsid w:val="00373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384"/>
    <w:pPr>
      <w:spacing w:before="160"/>
      <w:jc w:val="center"/>
    </w:pPr>
    <w:rPr>
      <w:i/>
      <w:iCs/>
      <w:color w:val="404040" w:themeColor="text1" w:themeTint="BF"/>
    </w:rPr>
  </w:style>
  <w:style w:type="character" w:customStyle="1" w:styleId="QuoteChar">
    <w:name w:val="Quote Char"/>
    <w:basedOn w:val="DefaultParagraphFont"/>
    <w:link w:val="Quote"/>
    <w:uiPriority w:val="29"/>
    <w:rsid w:val="00373384"/>
    <w:rPr>
      <w:i/>
      <w:iCs/>
      <w:color w:val="404040" w:themeColor="text1" w:themeTint="BF"/>
    </w:rPr>
  </w:style>
  <w:style w:type="paragraph" w:styleId="ListParagraph">
    <w:name w:val="List Paragraph"/>
    <w:basedOn w:val="Normal"/>
    <w:uiPriority w:val="34"/>
    <w:qFormat/>
    <w:rsid w:val="00373384"/>
    <w:pPr>
      <w:ind w:left="720"/>
      <w:contextualSpacing/>
    </w:pPr>
  </w:style>
  <w:style w:type="character" w:styleId="IntenseEmphasis">
    <w:name w:val="Intense Emphasis"/>
    <w:basedOn w:val="DefaultParagraphFont"/>
    <w:uiPriority w:val="21"/>
    <w:qFormat/>
    <w:rsid w:val="00373384"/>
    <w:rPr>
      <w:i/>
      <w:iCs/>
      <w:color w:val="0F4761" w:themeColor="accent1" w:themeShade="BF"/>
    </w:rPr>
  </w:style>
  <w:style w:type="paragraph" w:styleId="IntenseQuote">
    <w:name w:val="Intense Quote"/>
    <w:basedOn w:val="Normal"/>
    <w:next w:val="Normal"/>
    <w:link w:val="IntenseQuoteChar"/>
    <w:uiPriority w:val="30"/>
    <w:qFormat/>
    <w:rsid w:val="00373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384"/>
    <w:rPr>
      <w:i/>
      <w:iCs/>
      <w:color w:val="0F4761" w:themeColor="accent1" w:themeShade="BF"/>
    </w:rPr>
  </w:style>
  <w:style w:type="character" w:styleId="IntenseReference">
    <w:name w:val="Intense Reference"/>
    <w:basedOn w:val="DefaultParagraphFont"/>
    <w:uiPriority w:val="32"/>
    <w:qFormat/>
    <w:rsid w:val="00373384"/>
    <w:rPr>
      <w:b/>
      <w:bCs/>
      <w:smallCaps/>
      <w:color w:val="0F4761" w:themeColor="accent1" w:themeShade="BF"/>
      <w:spacing w:val="5"/>
    </w:rPr>
  </w:style>
  <w:style w:type="character" w:styleId="Strong">
    <w:name w:val="Strong"/>
    <w:basedOn w:val="DefaultParagraphFont"/>
    <w:uiPriority w:val="22"/>
    <w:qFormat/>
    <w:rsid w:val="00373384"/>
    <w:rPr>
      <w:b/>
      <w:bCs/>
    </w:rPr>
  </w:style>
  <w:style w:type="paragraph" w:styleId="NormalWeb">
    <w:name w:val="Normal (Web)"/>
    <w:basedOn w:val="Normal"/>
    <w:uiPriority w:val="99"/>
    <w:semiHidden/>
    <w:unhideWhenUsed/>
    <w:rsid w:val="0037338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B8706D"/>
    <w:rPr>
      <w:sz w:val="16"/>
      <w:szCs w:val="16"/>
    </w:rPr>
  </w:style>
  <w:style w:type="paragraph" w:styleId="CommentText">
    <w:name w:val="annotation text"/>
    <w:basedOn w:val="Normal"/>
    <w:link w:val="CommentTextChar"/>
    <w:uiPriority w:val="99"/>
    <w:semiHidden/>
    <w:unhideWhenUsed/>
    <w:rsid w:val="00B8706D"/>
    <w:pPr>
      <w:spacing w:line="240" w:lineRule="auto"/>
    </w:pPr>
    <w:rPr>
      <w:sz w:val="20"/>
      <w:szCs w:val="20"/>
    </w:rPr>
  </w:style>
  <w:style w:type="character" w:customStyle="1" w:styleId="CommentTextChar">
    <w:name w:val="Comment Text Char"/>
    <w:basedOn w:val="DefaultParagraphFont"/>
    <w:link w:val="CommentText"/>
    <w:uiPriority w:val="99"/>
    <w:semiHidden/>
    <w:rsid w:val="00B8706D"/>
    <w:rPr>
      <w:sz w:val="20"/>
      <w:szCs w:val="20"/>
    </w:rPr>
  </w:style>
  <w:style w:type="paragraph" w:styleId="CommentSubject">
    <w:name w:val="annotation subject"/>
    <w:basedOn w:val="CommentText"/>
    <w:next w:val="CommentText"/>
    <w:link w:val="CommentSubjectChar"/>
    <w:uiPriority w:val="99"/>
    <w:semiHidden/>
    <w:unhideWhenUsed/>
    <w:rsid w:val="00B8706D"/>
    <w:rPr>
      <w:b/>
      <w:bCs/>
    </w:rPr>
  </w:style>
  <w:style w:type="character" w:customStyle="1" w:styleId="CommentSubjectChar">
    <w:name w:val="Comment Subject Char"/>
    <w:basedOn w:val="CommentTextChar"/>
    <w:link w:val="CommentSubject"/>
    <w:uiPriority w:val="99"/>
    <w:semiHidden/>
    <w:rsid w:val="00B8706D"/>
    <w:rPr>
      <w:b/>
      <w:bCs/>
      <w:sz w:val="20"/>
      <w:szCs w:val="20"/>
    </w:rPr>
  </w:style>
  <w:style w:type="paragraph" w:styleId="Footer">
    <w:name w:val="footer"/>
    <w:basedOn w:val="Normal"/>
    <w:link w:val="FooterChar"/>
    <w:uiPriority w:val="99"/>
    <w:unhideWhenUsed/>
    <w:rsid w:val="003C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443"/>
  </w:style>
  <w:style w:type="character" w:styleId="PageNumber">
    <w:name w:val="page number"/>
    <w:basedOn w:val="DefaultParagraphFont"/>
    <w:uiPriority w:val="99"/>
    <w:semiHidden/>
    <w:unhideWhenUsed/>
    <w:rsid w:val="003C7443"/>
  </w:style>
  <w:style w:type="paragraph" w:styleId="Header">
    <w:name w:val="header"/>
    <w:basedOn w:val="Normal"/>
    <w:link w:val="HeaderChar"/>
    <w:uiPriority w:val="99"/>
    <w:unhideWhenUsed/>
    <w:rsid w:val="003C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DBEAEF041A64D818320E0BEA591EA" ma:contentTypeVersion="13" ma:contentTypeDescription="Create a new document." ma:contentTypeScope="" ma:versionID="668d99dbebea22b72c7e5d186d18a211">
  <xsd:schema xmlns:xsd="http://www.w3.org/2001/XMLSchema" xmlns:xs="http://www.w3.org/2001/XMLSchema" xmlns:p="http://schemas.microsoft.com/office/2006/metadata/properties" xmlns:ns2="f6bdc24e-a170-4e88-ade5-af510e45949d" xmlns:ns3="a8716ee5-1b01-4c63-97e5-50f082c298dd" targetNamespace="http://schemas.microsoft.com/office/2006/metadata/properties" ma:root="true" ma:fieldsID="946309afe192faa26ea371b21e4f8200" ns2:_="" ns3:_="">
    <xsd:import namespace="f6bdc24e-a170-4e88-ade5-af510e45949d"/>
    <xsd:import namespace="a8716ee5-1b01-4c63-97e5-50f082c298dd"/>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dc24e-a170-4e88-ade5-af510e45949d"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f6e4058f-3e9c-469e-b4fd-f19df1d33d8c}" ma:internalName="TaxCatchAll" ma:showField="CatchAllData" ma:web="f6bdc24e-a170-4e88-ade5-af510e4594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716ee5-1b01-4c63-97e5-50f082c298d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6ef41f-66c4-4996-ade4-1eb020b572c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bdc24e-a170-4e88-ade5-af510e45949d" xsi:nil="true"/>
    <lcf76f155ced4ddcb4097134ff3c332f xmlns="a8716ee5-1b01-4c63-97e5-50f082c298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25AE4B-3447-4CC7-8A77-65DED4923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dc24e-a170-4e88-ade5-af510e45949d"/>
    <ds:schemaRef ds:uri="a8716ee5-1b01-4c63-97e5-50f082c29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57C2A-3EF7-4FB6-BFBD-CBAFA17C7E36}">
  <ds:schemaRefs>
    <ds:schemaRef ds:uri="http://schemas.microsoft.com/sharepoint/v3/contenttype/forms"/>
  </ds:schemaRefs>
</ds:datastoreItem>
</file>

<file path=customXml/itemProps3.xml><?xml version="1.0" encoding="utf-8"?>
<ds:datastoreItem xmlns:ds="http://schemas.openxmlformats.org/officeDocument/2006/customXml" ds:itemID="{58768B54-B198-4F28-992B-2309767800B3}">
  <ds:schemaRefs>
    <ds:schemaRef ds:uri="http://schemas.microsoft.com/office/2006/metadata/properties"/>
    <ds:schemaRef ds:uri="http://schemas.microsoft.com/office/infopath/2007/PartnerControls"/>
    <ds:schemaRef ds:uri="f6bdc24e-a170-4e88-ade5-af510e45949d"/>
    <ds:schemaRef ds:uri="a8716ee5-1b01-4c63-97e5-50f082c298d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5087</Words>
  <Characters>28997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Shannon</dc:creator>
  <cp:keywords/>
  <dc:description/>
  <cp:lastModifiedBy>Janet Sharkis</cp:lastModifiedBy>
  <cp:revision>4</cp:revision>
  <dcterms:created xsi:type="dcterms:W3CDTF">2026-10-12T16:59:00Z</dcterms:created>
  <dcterms:modified xsi:type="dcterms:W3CDTF">2026-10-13T18:59:00Z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0x010100264DBEAEF041A64D818320E0BEA591EA</vt:lpwstr>
  </property>
</Properties>
</file>