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86E9D71" w:rsidP="13CD6FC8" w:rsidRDefault="486E9D71" w14:paraId="005F1B64" w14:textId="7DFF14F1">
      <w:pPr>
        <w:pStyle w:val="Title"/>
        <w:keepNext w:val="1"/>
        <w:keepLines w:val="1"/>
        <w:spacing w:before="480" w:after="120"/>
        <w:jc w:val="center"/>
      </w:pPr>
      <w:r w:rsidRPr="1525162B" w:rsidR="486E9D71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4"/>
          <w:szCs w:val="44"/>
          <w:lang w:val="en-US"/>
        </w:rPr>
        <w:t>Texas State Independent Living Council Meeting</w:t>
      </w:r>
    </w:p>
    <w:p w:rsidR="1525162B" w:rsidP="1525162B" w:rsidRDefault="1525162B" w14:paraId="6CD72053" w14:textId="644A770F">
      <w:pPr>
        <w:pStyle w:val="Normal"/>
        <w:keepNext w:val="1"/>
        <w:keepLines w:val="1"/>
        <w:rPr>
          <w:noProof w:val="0"/>
          <w:lang w:val="en-US"/>
        </w:rPr>
      </w:pPr>
    </w:p>
    <w:p w:rsidR="486E9D71" w:rsidP="13CD6FC8" w:rsidRDefault="486E9D71" w14:paraId="2FE3CA61" w14:textId="16DCA088">
      <w:pPr>
        <w:pStyle w:val="Title"/>
        <w:keepNext w:val="1"/>
        <w:keepLines w:val="1"/>
        <w:spacing w:before="480" w:after="120"/>
        <w:jc w:val="center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13CD6FC8" w:rsidR="486E9D71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Special Focus on State Plan for Independent Living </w:t>
      </w:r>
    </w:p>
    <w:p w:rsidR="486E9D71" w:rsidP="13CD6FC8" w:rsidRDefault="486E9D71" w14:paraId="059F923D" w14:textId="72A6595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12121"/>
          <w:sz w:val="28"/>
          <w:szCs w:val="28"/>
          <w:lang w:val="en-US"/>
        </w:rPr>
      </w:pPr>
      <w:r w:rsidRPr="13CD6FC8" w:rsidR="486E9D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28"/>
          <w:szCs w:val="28"/>
          <w:u w:val="none"/>
          <w:lang w:val="en-US"/>
        </w:rPr>
        <w:t xml:space="preserve"> </w:t>
      </w:r>
    </w:p>
    <w:p w:rsidR="486E9D71" w:rsidP="1525162B" w:rsidRDefault="486E9D71" w14:paraId="0AC31BC6" w14:textId="33A28963">
      <w:pPr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12121"/>
          <w:sz w:val="44"/>
          <w:szCs w:val="44"/>
          <w:lang w:val="en-US"/>
        </w:rPr>
      </w:pPr>
      <w:r w:rsidRPr="1525162B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44"/>
          <w:szCs w:val="44"/>
          <w:u w:val="none"/>
          <w:lang w:val="en-US"/>
        </w:rPr>
        <w:t>Agenda</w:t>
      </w:r>
    </w:p>
    <w:p w:rsidR="486E9D71" w:rsidP="13CD6FC8" w:rsidRDefault="486E9D71" w14:paraId="6D0961A6" w14:textId="21C84F64">
      <w:pPr>
        <w:pStyle w:val="ListParagraph"/>
        <w:numPr>
          <w:ilvl w:val="0"/>
          <w:numId w:val="1"/>
        </w:numPr>
        <w:spacing w:before="0" w:beforeAutospacing="off" w:after="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12121"/>
          <w:sz w:val="32"/>
          <w:szCs w:val="32"/>
          <w:lang w:val="en-US"/>
        </w:rPr>
      </w:pP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Welcome and introductions </w:t>
      </w: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— </w:t>
      </w:r>
      <w:r w:rsidRPr="13CD6FC8" w:rsidR="486E9D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>Chairman, Patrick Sturdivant</w:t>
      </w:r>
    </w:p>
    <w:p w:rsidR="486E9D71" w:rsidP="13CD6FC8" w:rsidRDefault="486E9D71" w14:paraId="701998F5" w14:textId="6336FF35">
      <w:pPr>
        <w:pStyle w:val="ListParagraph"/>
        <w:numPr>
          <w:ilvl w:val="0"/>
          <w:numId w:val="2"/>
        </w:numPr>
        <w:spacing w:before="0" w:beforeAutospacing="off" w:after="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12121"/>
          <w:sz w:val="32"/>
          <w:szCs w:val="32"/>
          <w:lang w:val="en-US"/>
        </w:rPr>
      </w:pP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>Roll call and attendance</w:t>
      </w: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 — </w:t>
      </w:r>
      <w:r w:rsidRPr="13CD6FC8" w:rsidR="486E9D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>Maria Salazar</w:t>
      </w:r>
    </w:p>
    <w:p w:rsidR="486E9D71" w:rsidP="13CD6FC8" w:rsidRDefault="486E9D71" w14:paraId="13784367" w14:textId="2A845F8E">
      <w:pPr>
        <w:pStyle w:val="ListParagraph"/>
        <w:numPr>
          <w:ilvl w:val="0"/>
          <w:numId w:val="3"/>
        </w:numPr>
        <w:spacing w:before="0" w:beforeAutospacing="off" w:after="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12121"/>
          <w:sz w:val="32"/>
          <w:szCs w:val="32"/>
          <w:lang w:val="en-US"/>
        </w:rPr>
      </w:pP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Approval of minutes </w:t>
      </w: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— </w:t>
      </w:r>
      <w:r w:rsidRPr="13CD6FC8" w:rsidR="486E9D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>Chairman, Patrick Sturdivant</w:t>
      </w:r>
    </w:p>
    <w:p w:rsidR="486E9D71" w:rsidP="13CD6FC8" w:rsidRDefault="486E9D71" w14:paraId="3A721332" w14:textId="6FF45DCB">
      <w:pPr>
        <w:pStyle w:val="ListParagraph"/>
        <w:numPr>
          <w:ilvl w:val="0"/>
          <w:numId w:val="4"/>
        </w:numPr>
        <w:spacing w:before="0" w:beforeAutospacing="off" w:after="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12121"/>
          <w:sz w:val="32"/>
          <w:szCs w:val="32"/>
          <w:lang w:val="en-US"/>
        </w:rPr>
      </w:pP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Norm setting </w:t>
      </w: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— </w:t>
      </w:r>
      <w:r w:rsidRPr="13CD6FC8" w:rsidR="486E9D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Council Member, Seth </w:t>
      </w:r>
      <w:r w:rsidRPr="13CD6FC8" w:rsidR="486E9D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>Wells</w:t>
      </w:r>
      <w:r w:rsidRPr="13CD6FC8" w:rsidR="486E9D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 and participants</w:t>
      </w:r>
    </w:p>
    <w:p w:rsidR="486E9D71" w:rsidP="13CD6FC8" w:rsidRDefault="486E9D71" w14:paraId="7E2C42F5" w14:textId="3F443529">
      <w:pPr>
        <w:pStyle w:val="ListParagraph"/>
        <w:numPr>
          <w:ilvl w:val="0"/>
          <w:numId w:val="4"/>
        </w:numPr>
        <w:spacing w:before="0" w:beforeAutospacing="off" w:after="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212121"/>
          <w:sz w:val="32"/>
          <w:szCs w:val="32"/>
          <w:lang w:val="en-US"/>
        </w:rPr>
      </w:pP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Identify criteria for goal setting </w:t>
      </w: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— </w:t>
      </w:r>
      <w:r w:rsidRPr="13CD6FC8" w:rsidR="486E9D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>Council Member, Seth Wells</w:t>
      </w:r>
    </w:p>
    <w:p w:rsidR="486E9D71" w:rsidP="13CD6FC8" w:rsidRDefault="486E9D71" w14:paraId="2670A44C" w14:textId="1377672B">
      <w:pPr>
        <w:pStyle w:val="ListParagraph"/>
        <w:numPr>
          <w:ilvl w:val="0"/>
          <w:numId w:val="6"/>
        </w:numPr>
        <w:spacing w:before="0" w:beforeAutospacing="off" w:after="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</w:pP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 xml:space="preserve">Review of public feedback </w:t>
      </w:r>
      <w:r w:rsidRPr="13CD6FC8" w:rsidR="486E9D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>— Executive Director, Janet Sharkis</w:t>
      </w:r>
    </w:p>
    <w:p w:rsidR="486E9D71" w:rsidP="13CD6FC8" w:rsidRDefault="486E9D71" w14:paraId="1744C0AB" w14:textId="34C88D44">
      <w:pPr>
        <w:pStyle w:val="ListParagraph"/>
        <w:numPr>
          <w:ilvl w:val="0"/>
          <w:numId w:val="6"/>
        </w:numPr>
        <w:spacing w:before="0" w:beforeAutospacing="off" w:after="0" w:afterAutospacing="off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</w:pPr>
      <w:r w:rsidRPr="13CD6FC8" w:rsidR="486E9D7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212121"/>
          <w:sz w:val="32"/>
          <w:szCs w:val="32"/>
          <w:u w:val="none"/>
          <w:lang w:val="en-US"/>
        </w:rPr>
        <w:t>Participant feedback using the established criteria for goals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516f3cbc6aa34eff"/>
      <w:footerReference w:type="default" r:id="R89074a3e5e7345d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3CD6FC8" w:rsidTr="1525162B" w14:paraId="454B8191">
      <w:trPr>
        <w:trHeight w:val="300"/>
      </w:trPr>
      <w:tc>
        <w:tcPr>
          <w:tcW w:w="3120" w:type="dxa"/>
          <w:tcMar/>
        </w:tcPr>
        <w:p w:rsidR="13CD6FC8" w:rsidP="13CD6FC8" w:rsidRDefault="13CD6FC8" w14:paraId="477FBB71" w14:textId="479519B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3CD6FC8" w:rsidP="13CD6FC8" w:rsidRDefault="13CD6FC8" w14:paraId="17B247B8" w14:textId="37B0CB4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3CD6FC8" w:rsidP="13CD6FC8" w:rsidRDefault="13CD6FC8" w14:paraId="56444BD9" w14:textId="38874559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13CD6FC8" w:rsidP="13CD6FC8" w:rsidRDefault="13CD6FC8" w14:paraId="740AA1F5" w14:textId="0DF53950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13CD6FC8" w:rsidP="1525162B" w:rsidRDefault="13CD6FC8" w14:paraId="1CEDE4C0" w14:textId="46496296">
    <w:pPr>
      <w:bidi w:val="0"/>
      <w:spacing w:before="19"/>
      <w:ind w:left="720" w:firstLine="720"/>
      <w:jc w:val="left"/>
      <w:rPr>
        <w:rFonts w:ascii="Georgia" w:hAnsi="Georgia" w:eastAsia="Georgia" w:cs="Georgia"/>
        <w:b w:val="0"/>
        <w:bCs w:val="0"/>
        <w:i w:val="1"/>
        <w:iCs w:val="1"/>
        <w:caps w:val="0"/>
        <w:smallCaps w:val="0"/>
        <w:noProof w:val="0"/>
        <w:color w:val="808080" w:themeColor="background1" w:themeTint="FF" w:themeShade="80"/>
        <w:sz w:val="20"/>
        <w:szCs w:val="20"/>
        <w:lang w:val="en-US"/>
      </w:rPr>
    </w:pPr>
    <w:r w:rsidR="13CD6FC8">
      <w:drawing>
        <wp:anchor distT="0" distB="0" distL="114300" distR="114300" simplePos="0" relativeHeight="251658240" behindDoc="1" locked="0" layoutInCell="1" allowOverlap="1" wp14:anchorId="1D683F58" wp14:editId="25A7569F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942975" cy="942975"/>
          <wp:effectExtent l="0" t="0" r="0" b="0"/>
          <wp:wrapNone/>
          <wp:docPr id="793029811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793029811" name="Picture 793029811"/>
                  <pic:cNvPicPr/>
                </pic:nvPicPr>
                <pic:blipFill>
                  <a:blip xmlns:r="http://schemas.openxmlformats.org/officeDocument/2006/relationships" r:embed="rId93679189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13CD6FC8" w:rsidP="1525162B" w:rsidRDefault="13CD6FC8" w14:paraId="6B0B5F18" w14:textId="0AE46FFB">
    <w:pPr>
      <w:bidi w:val="0"/>
      <w:spacing w:before="19"/>
      <w:ind w:left="720" w:firstLine="720"/>
      <w:jc w:val="left"/>
      <w:rPr>
        <w:rFonts w:ascii="Georgia" w:hAnsi="Georgia" w:eastAsia="Georgia" w:cs="Georgia"/>
        <w:b w:val="0"/>
        <w:bCs w:val="0"/>
        <w:i w:val="1"/>
        <w:iCs w:val="1"/>
        <w:caps w:val="0"/>
        <w:smallCaps w:val="0"/>
        <w:noProof w:val="0"/>
        <w:color w:val="808080" w:themeColor="background1" w:themeTint="FF" w:themeShade="80"/>
        <w:sz w:val="20"/>
        <w:szCs w:val="20"/>
        <w:lang w:val="en-US"/>
      </w:rPr>
    </w:pPr>
  </w:p>
  <w:p w:rsidR="13CD6FC8" w:rsidP="1525162B" w:rsidRDefault="13CD6FC8" w14:textId="32309A6E" w14:paraId="5F511085">
    <w:pPr>
      <w:bidi w:val="0"/>
      <w:spacing w:before="19"/>
      <w:ind w:left="1440" w:firstLine="720"/>
      <w:jc w:val="left"/>
      <w:rPr>
        <w:rFonts w:ascii="Georgia" w:hAnsi="Georgia" w:eastAsia="Georgia" w:cs="Georgia"/>
        <w:b w:val="0"/>
        <w:bCs w:val="0"/>
        <w:i w:val="0"/>
        <w:iCs w:val="0"/>
        <w:caps w:val="0"/>
        <w:smallCaps w:val="0"/>
        <w:noProof w:val="0"/>
        <w:color w:val="808080" w:themeColor="background1" w:themeTint="FF" w:themeShade="80"/>
        <w:sz w:val="20"/>
        <w:szCs w:val="20"/>
        <w:lang w:val="en-US"/>
      </w:rPr>
    </w:pPr>
    <w:r w:rsidRPr="1525162B" w:rsidR="1525162B">
      <w:rPr>
        <w:rFonts w:ascii="Georgia" w:hAnsi="Georgia" w:eastAsia="Georgia" w:cs="Georgia"/>
        <w:b w:val="0"/>
        <w:bCs w:val="0"/>
        <w:i w:val="1"/>
        <w:iCs w:val="1"/>
        <w:caps w:val="0"/>
        <w:smallCaps w:val="0"/>
        <w:noProof w:val="0"/>
        <w:color w:val="808080" w:themeColor="background1" w:themeTint="FF" w:themeShade="80"/>
        <w:sz w:val="20"/>
        <w:szCs w:val="20"/>
        <w:lang w:val="en-US"/>
      </w:rPr>
      <w:t>Empowering people with disabilities to live independently</w:t>
    </w:r>
  </w:p>
  <w:p w:rsidR="1525162B" w:rsidP="1525162B" w:rsidRDefault="1525162B" w14:paraId="3EC3CF1F" w14:textId="3672F044">
    <w:pPr>
      <w:bidi w:val="0"/>
      <w:spacing w:before="19"/>
      <w:ind w:left="720" w:firstLine="720"/>
      <w:jc w:val="left"/>
      <w:rPr>
        <w:rFonts w:ascii="Georgia" w:hAnsi="Georgia" w:eastAsia="Georgia" w:cs="Georgia"/>
        <w:b w:val="0"/>
        <w:bCs w:val="0"/>
        <w:i w:val="1"/>
        <w:iCs w:val="1"/>
        <w:caps w:val="0"/>
        <w:smallCaps w:val="0"/>
        <w:noProof w:val="0"/>
        <w:color w:val="808080" w:themeColor="background1" w:themeTint="FF" w:themeShade="80"/>
        <w:sz w:val="20"/>
        <w:szCs w:val="20"/>
        <w:lang w:val="en-US"/>
      </w:rPr>
    </w:pPr>
  </w:p>
  <w:p w:rsidR="13CD6FC8" w:rsidP="13CD6FC8" w:rsidRDefault="13CD6FC8" w14:paraId="2AA26D08" w14:textId="02438FD7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e787d21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38db297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e108a9e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9e6b998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51166873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5fbf331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9aee70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CF7488"/>
    <w:rsid w:val="023A3297"/>
    <w:rsid w:val="13CD6FC8"/>
    <w:rsid w:val="1525162B"/>
    <w:rsid w:val="1ACF7488"/>
    <w:rsid w:val="39BFEBFB"/>
    <w:rsid w:val="486E9D71"/>
    <w:rsid w:val="4CA46105"/>
    <w:rsid w:val="529A02FF"/>
    <w:rsid w:val="5734B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BEE6D"/>
  <w15:chartTrackingRefBased/>
  <w15:docId w15:val="{A9C1FD15-DE25-42DB-9281-F2B75DD78F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uiPriority w:val="10"/>
    <w:name w:val="Title"/>
    <w:basedOn w:val="Normal"/>
    <w:next w:val="Normal"/>
    <w:qFormat/>
    <w:rsid w:val="13CD6FC8"/>
    <w:rPr>
      <w:rFonts w:ascii="Aptos Display" w:hAnsi="Aptos Display" w:eastAsia="" w:cs="" w:asciiTheme="majorAscii" w:hAnsiTheme="majorAscii" w:eastAsiaTheme="majorEastAsia" w:cstheme="majorBidi"/>
      <w:sz w:val="56"/>
      <w:szCs w:val="56"/>
    </w:rPr>
    <w:pPr>
      <w:spacing w:after="80" w:line="240" w:lineRule="auto"/>
      <w:contextualSpacing/>
    </w:pPr>
  </w:style>
  <w:style w:type="paragraph" w:styleId="ListParagraph">
    <w:uiPriority w:val="34"/>
    <w:name w:val="List Paragraph"/>
    <w:basedOn w:val="Normal"/>
    <w:qFormat/>
    <w:rsid w:val="13CD6FC8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13CD6FC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3CD6FC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516f3cbc6aa34eff" Type="http://schemas.openxmlformats.org/officeDocument/2006/relationships/header" Target="header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89074a3e5e7345dc" Type="http://schemas.openxmlformats.org/officeDocument/2006/relationships/footer" Target="footer.xml"/><Relationship Id="rId1" Type="http://schemas.openxmlformats.org/officeDocument/2006/relationships/styles" Target="styles.xml"/><Relationship Id="R22ab9585286d4959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93679189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DBEAEF041A64D818320E0BEA591EA" ma:contentTypeVersion="13" ma:contentTypeDescription="Create a new document." ma:contentTypeScope="" ma:versionID="668d99dbebea22b72c7e5d186d18a211">
  <xsd:schema xmlns:xsd="http://www.w3.org/2001/XMLSchema" xmlns:xs="http://www.w3.org/2001/XMLSchema" xmlns:p="http://schemas.microsoft.com/office/2006/metadata/properties" xmlns:ns2="f6bdc24e-a170-4e88-ade5-af510e45949d" xmlns:ns3="a8716ee5-1b01-4c63-97e5-50f082c298dd" targetNamespace="http://schemas.microsoft.com/office/2006/metadata/properties" ma:root="true" ma:fieldsID="946309afe192faa26ea371b21e4f8200" ns2:_="" ns3:_="">
    <xsd:import namespace="f6bdc24e-a170-4e88-ade5-af510e45949d"/>
    <xsd:import namespace="a8716ee5-1b01-4c63-97e5-50f082c298dd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dc24e-a170-4e88-ade5-af510e45949d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6e4058f-3e9c-469e-b4fd-f19df1d33d8c}" ma:internalName="TaxCatchAll" ma:showField="CatchAllData" ma:web="f6bdc24e-a170-4e88-ade5-af510e4594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16ee5-1b01-4c63-97e5-50f082c29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f6ef41f-66c4-4996-ade4-1eb020b57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bdc24e-a170-4e88-ade5-af510e45949d" xsi:nil="true"/>
    <lcf76f155ced4ddcb4097134ff3c332f xmlns="a8716ee5-1b01-4c63-97e5-50f082c298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6FF29B-1DFC-473C-B794-013D37C2D53B}"/>
</file>

<file path=customXml/itemProps2.xml><?xml version="1.0" encoding="utf-8"?>
<ds:datastoreItem xmlns:ds="http://schemas.openxmlformats.org/officeDocument/2006/customXml" ds:itemID="{729CC153-B4CE-4594-9E15-92F21D2BBDA3}"/>
</file>

<file path=customXml/itemProps3.xml><?xml version="1.0" encoding="utf-8"?>
<ds:datastoreItem xmlns:ds="http://schemas.openxmlformats.org/officeDocument/2006/customXml" ds:itemID="{AF00CA62-D440-4457-A0C3-C8A50234025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Salazar</dc:creator>
  <cp:keywords/>
  <dc:description/>
  <cp:lastModifiedBy>Maria Elena Salazar</cp:lastModifiedBy>
  <dcterms:created xsi:type="dcterms:W3CDTF">2026-10-21T23:36:43Z</dcterms:created>
  <dcterms:modified xsi:type="dcterms:W3CDTF">2026-10-21T23:39:20Z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0x010100264DBEAEF041A64D818320E0BEA591EA</vt:lpwstr>
  </property>
</Properties>
</file>