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47CB" w:rsidRDefault="00000000">
      <w:pPr>
        <w:spacing w:after="0" w:line="259" w:lineRule="auto"/>
        <w:ind w:left="0" w:right="0" w:firstLine="0"/>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p w:rsidR="009F47CB" w:rsidRDefault="00000000">
      <w:pPr>
        <w:spacing w:after="457" w:line="259" w:lineRule="auto"/>
        <w:ind w:left="-1433" w:right="0" w:firstLine="0"/>
      </w:pPr>
      <w:r>
        <w:rPr>
          <w:rFonts w:ascii="Calibri" w:eastAsia="Calibri" w:hAnsi="Calibri" w:cs="Calibri"/>
          <w:noProof/>
          <w:sz w:val="22"/>
        </w:rPr>
        <mc:AlternateContent>
          <mc:Choice Requires="wpg">
            <w:drawing>
              <wp:inline distT="0" distB="0" distL="0" distR="0">
                <wp:extent cx="2854452" cy="2717292"/>
                <wp:effectExtent l="0" t="0" r="0" b="0"/>
                <wp:docPr id="8833" name="Group 8833"/>
                <wp:cNvGraphicFramePr/>
                <a:graphic xmlns:a="http://schemas.openxmlformats.org/drawingml/2006/main">
                  <a:graphicData uri="http://schemas.microsoft.com/office/word/2010/wordprocessingGroup">
                    <wpg:wgp>
                      <wpg:cNvGrpSpPr/>
                      <wpg:grpSpPr>
                        <a:xfrm>
                          <a:off x="0" y="0"/>
                          <a:ext cx="2854452" cy="2717292"/>
                          <a:chOff x="0" y="0"/>
                          <a:chExt cx="2854452" cy="2717292"/>
                        </a:xfrm>
                      </wpg:grpSpPr>
                      <pic:pic xmlns:pic="http://schemas.openxmlformats.org/drawingml/2006/picture">
                        <pic:nvPicPr>
                          <pic:cNvPr id="12" name="Picture 12"/>
                          <pic:cNvPicPr/>
                        </pic:nvPicPr>
                        <pic:blipFill>
                          <a:blip r:embed="rId7"/>
                          <a:stretch>
                            <a:fillRect/>
                          </a:stretch>
                        </pic:blipFill>
                        <pic:spPr>
                          <a:xfrm>
                            <a:off x="0" y="0"/>
                            <a:ext cx="2854452" cy="2717292"/>
                          </a:xfrm>
                          <a:prstGeom prst="rect">
                            <a:avLst/>
                          </a:prstGeom>
                        </pic:spPr>
                      </pic:pic>
                      <pic:pic xmlns:pic="http://schemas.openxmlformats.org/drawingml/2006/picture">
                        <pic:nvPicPr>
                          <pic:cNvPr id="14" name="Picture 14"/>
                          <pic:cNvPicPr/>
                        </pic:nvPicPr>
                        <pic:blipFill>
                          <a:blip r:embed="rId8"/>
                          <a:stretch>
                            <a:fillRect/>
                          </a:stretch>
                        </pic:blipFill>
                        <pic:spPr>
                          <a:xfrm>
                            <a:off x="53340" y="15240"/>
                            <a:ext cx="2747772" cy="2610612"/>
                          </a:xfrm>
                          <a:prstGeom prst="rect">
                            <a:avLst/>
                          </a:prstGeom>
                        </pic:spPr>
                      </pic:pic>
                    </wpg:wgp>
                  </a:graphicData>
                </a:graphic>
              </wp:inline>
            </w:drawing>
          </mc:Choice>
          <mc:Fallback xmlns:a="http://schemas.openxmlformats.org/drawingml/2006/main">
            <w:pict>
              <v:group id="Group 8833" style="width:224.76pt;height:213.96pt;mso-position-horizontal-relative:char;mso-position-vertical-relative:line" coordsize="28544,27172">
                <v:shape id="Picture 12" style="position:absolute;width:28544;height:27172;left:0;top:0;" filled="f">
                  <v:imagedata r:id="rId9"/>
                </v:shape>
                <v:shape id="Picture 14" style="position:absolute;width:27477;height:26106;left:533;top:152;" filled="f">
                  <v:imagedata r:id="rId10"/>
                </v:shape>
              </v:group>
            </w:pict>
          </mc:Fallback>
        </mc:AlternateContent>
      </w:r>
    </w:p>
    <w:p w:rsidR="009F47CB" w:rsidRDefault="00000000">
      <w:pPr>
        <w:pBdr>
          <w:top w:val="single" w:sz="8" w:space="0" w:color="FFC000"/>
          <w:left w:val="single" w:sz="8" w:space="0" w:color="FFC000"/>
          <w:bottom w:val="single" w:sz="8" w:space="0" w:color="FFC000"/>
        </w:pBdr>
        <w:shd w:val="clear" w:color="auto" w:fill="D60E04"/>
        <w:spacing w:after="0" w:line="259" w:lineRule="auto"/>
        <w:ind w:right="-13"/>
        <w:jc w:val="right"/>
      </w:pPr>
      <w:r>
        <w:rPr>
          <w:b/>
          <w:color w:val="E7E6E6"/>
          <w:sz w:val="46"/>
        </w:rPr>
        <w:t xml:space="preserve">Texas State Plan For  </w:t>
      </w:r>
    </w:p>
    <w:p w:rsidR="009F47CB" w:rsidRDefault="00000000">
      <w:pPr>
        <w:pBdr>
          <w:top w:val="single" w:sz="8" w:space="0" w:color="FFC000"/>
          <w:left w:val="single" w:sz="8" w:space="0" w:color="FFC000"/>
          <w:bottom w:val="single" w:sz="8" w:space="0" w:color="FFC000"/>
        </w:pBdr>
        <w:shd w:val="clear" w:color="auto" w:fill="D60E04"/>
        <w:spacing w:after="273" w:line="259" w:lineRule="auto"/>
        <w:ind w:right="-13"/>
        <w:jc w:val="right"/>
      </w:pPr>
      <w:r>
        <w:rPr>
          <w:b/>
          <w:color w:val="E7E6E6"/>
          <w:sz w:val="46"/>
        </w:rPr>
        <w:t>Independent Living FY 17-19</w:t>
      </w:r>
      <w:r>
        <w:rPr>
          <w:b/>
          <w:color w:val="FFFFFF"/>
          <w:sz w:val="46"/>
        </w:rPr>
        <w:t xml:space="preserve"> </w:t>
      </w:r>
    </w:p>
    <w:p w:rsidR="009F47CB" w:rsidRDefault="00000000">
      <w:pPr>
        <w:spacing w:after="0" w:line="259" w:lineRule="auto"/>
        <w:ind w:left="0" w:right="0" w:firstLine="0"/>
      </w:pPr>
      <w:r>
        <w:rPr>
          <w:rFonts w:ascii="Calibri" w:eastAsia="Calibri" w:hAnsi="Calibri" w:cs="Calibri"/>
          <w:sz w:val="22"/>
        </w:rPr>
        <w:t xml:space="preserve"> </w:t>
      </w:r>
      <w:r>
        <w:rPr>
          <w:rFonts w:ascii="Calibri" w:eastAsia="Calibri" w:hAnsi="Calibri" w:cs="Calibri"/>
          <w:sz w:val="22"/>
        </w:rPr>
        <w:tab/>
        <w:t xml:space="preserve"> </w:t>
      </w:r>
      <w:r>
        <w:br w:type="page"/>
      </w:r>
    </w:p>
    <w:p w:rsidR="009F47CB" w:rsidRDefault="00000000">
      <w:pPr>
        <w:spacing w:after="0" w:line="259" w:lineRule="auto"/>
        <w:ind w:right="1190"/>
        <w:jc w:val="right"/>
      </w:pPr>
      <w:r>
        <w:lastRenderedPageBreak/>
        <w:t>1</w:t>
      </w:r>
      <w:r>
        <w:rPr>
          <w:rFonts w:ascii="Calibri" w:eastAsia="Calibri" w:hAnsi="Calibri" w:cs="Calibri"/>
          <w:sz w:val="22"/>
        </w:rPr>
        <w:t xml:space="preserve"> </w:t>
      </w:r>
    </w:p>
    <w:p w:rsidR="009F47CB" w:rsidRDefault="00000000">
      <w:pPr>
        <w:spacing w:after="236" w:line="259" w:lineRule="auto"/>
        <w:ind w:left="0" w:right="0" w:firstLine="0"/>
      </w:pPr>
      <w:r>
        <w:rPr>
          <w:rFonts w:ascii="Calibri" w:eastAsia="Calibri" w:hAnsi="Calibri" w:cs="Calibri"/>
          <w:sz w:val="22"/>
        </w:rPr>
        <w:t xml:space="preserve"> </w:t>
      </w:r>
    </w:p>
    <w:p w:rsidR="009F47CB" w:rsidRDefault="00000000">
      <w:pPr>
        <w:pStyle w:val="Heading1"/>
        <w:tabs>
          <w:tab w:val="center" w:pos="8642"/>
        </w:tabs>
        <w:ind w:left="-15" w:firstLine="0"/>
      </w:pPr>
      <w:r>
        <w:t>Executive Summary</w:t>
      </w:r>
      <w:r>
        <w:rPr>
          <w:color w:val="C45911"/>
        </w:rPr>
        <w:t xml:space="preserve"> </w:t>
      </w:r>
      <w:r>
        <w:rPr>
          <w:color w:val="C45911"/>
        </w:rPr>
        <w:tab/>
        <w:t xml:space="preserve"> </w:t>
      </w:r>
    </w:p>
    <w:p w:rsidR="009F47CB" w:rsidRDefault="00000000">
      <w:pPr>
        <w:spacing w:after="147"/>
        <w:ind w:left="-5" w:right="1182"/>
      </w:pPr>
      <w:r>
        <w:t xml:space="preserve">This past year, Texans worked tirelessly to expand and improve access to Independent Living services in their communities. In this remarkably vast and diverse state, addressing the needs of the 3.4 million Texans living with a disability can be challenging. In order to give everyone an opportunity to share their voice, The Texas State Independent Living Council (SILC) endeavors to gather input from all communities, large and small, so their needs are addressed in statewide planning efforts.  </w:t>
      </w:r>
    </w:p>
    <w:p w:rsidR="009F47CB" w:rsidRDefault="00000000">
      <w:pPr>
        <w:spacing w:after="0" w:line="259" w:lineRule="auto"/>
        <w:ind w:right="1689"/>
        <w:jc w:val="right"/>
      </w:pPr>
      <w:r>
        <w:rPr>
          <w:rFonts w:ascii="Calibri" w:eastAsia="Calibri" w:hAnsi="Calibri" w:cs="Calibri"/>
          <w:noProof/>
          <w:sz w:val="22"/>
        </w:rPr>
        <mc:AlternateContent>
          <mc:Choice Requires="wpg">
            <w:drawing>
              <wp:inline distT="0" distB="0" distL="0" distR="0">
                <wp:extent cx="3085338" cy="2939034"/>
                <wp:effectExtent l="0" t="0" r="0" b="0"/>
                <wp:docPr id="8906" name="Group 8906"/>
                <wp:cNvGraphicFramePr/>
                <a:graphic xmlns:a="http://schemas.openxmlformats.org/drawingml/2006/main">
                  <a:graphicData uri="http://schemas.microsoft.com/office/word/2010/wordprocessingGroup">
                    <wpg:wgp>
                      <wpg:cNvGrpSpPr/>
                      <wpg:grpSpPr>
                        <a:xfrm>
                          <a:off x="0" y="0"/>
                          <a:ext cx="3085338" cy="2939034"/>
                          <a:chOff x="0" y="0"/>
                          <a:chExt cx="3085338" cy="2939034"/>
                        </a:xfrm>
                      </wpg:grpSpPr>
                      <pic:pic xmlns:pic="http://schemas.openxmlformats.org/drawingml/2006/picture">
                        <pic:nvPicPr>
                          <pic:cNvPr id="11386" name="Picture 11386"/>
                          <pic:cNvPicPr/>
                        </pic:nvPicPr>
                        <pic:blipFill>
                          <a:blip r:embed="rId11"/>
                          <a:stretch>
                            <a:fillRect/>
                          </a:stretch>
                        </pic:blipFill>
                        <pic:spPr>
                          <a:xfrm>
                            <a:off x="60452" y="41148"/>
                            <a:ext cx="2962656" cy="2834640"/>
                          </a:xfrm>
                          <a:prstGeom prst="rect">
                            <a:avLst/>
                          </a:prstGeom>
                        </pic:spPr>
                      </pic:pic>
                      <pic:pic xmlns:pic="http://schemas.openxmlformats.org/drawingml/2006/picture">
                        <pic:nvPicPr>
                          <pic:cNvPr id="90" name="Picture 90"/>
                          <pic:cNvPicPr/>
                        </pic:nvPicPr>
                        <pic:blipFill>
                          <a:blip r:embed="rId12"/>
                          <a:stretch>
                            <a:fillRect/>
                          </a:stretch>
                        </pic:blipFill>
                        <pic:spPr>
                          <a:xfrm>
                            <a:off x="344424" y="324612"/>
                            <a:ext cx="2412492" cy="2286000"/>
                          </a:xfrm>
                          <a:prstGeom prst="rect">
                            <a:avLst/>
                          </a:prstGeom>
                        </pic:spPr>
                      </pic:pic>
                      <wps:wsp>
                        <wps:cNvPr id="91" name="Shape 91"/>
                        <wps:cNvSpPr/>
                        <wps:spPr>
                          <a:xfrm>
                            <a:off x="300228" y="280416"/>
                            <a:ext cx="2501011" cy="2374392"/>
                          </a:xfrm>
                          <a:custGeom>
                            <a:avLst/>
                            <a:gdLst/>
                            <a:ahLst/>
                            <a:cxnLst/>
                            <a:rect l="0" t="0" r="0" b="0"/>
                            <a:pathLst>
                              <a:path w="2501011" h="2374392">
                                <a:moveTo>
                                  <a:pt x="424053" y="0"/>
                                </a:moveTo>
                                <a:lnTo>
                                  <a:pt x="2501011" y="0"/>
                                </a:lnTo>
                                <a:lnTo>
                                  <a:pt x="2501011" y="1950339"/>
                                </a:lnTo>
                                <a:lnTo>
                                  <a:pt x="2498852" y="1992630"/>
                                </a:lnTo>
                                <a:lnTo>
                                  <a:pt x="2492248" y="2034921"/>
                                </a:lnTo>
                                <a:lnTo>
                                  <a:pt x="2482088" y="2075688"/>
                                </a:lnTo>
                                <a:lnTo>
                                  <a:pt x="2467737" y="2114931"/>
                                </a:lnTo>
                                <a:lnTo>
                                  <a:pt x="2449576" y="2152142"/>
                                </a:lnTo>
                                <a:lnTo>
                                  <a:pt x="2428367" y="2187067"/>
                                </a:lnTo>
                                <a:lnTo>
                                  <a:pt x="2403983" y="2219833"/>
                                </a:lnTo>
                                <a:lnTo>
                                  <a:pt x="2376551" y="2249932"/>
                                </a:lnTo>
                                <a:lnTo>
                                  <a:pt x="2346452" y="2277491"/>
                                </a:lnTo>
                                <a:lnTo>
                                  <a:pt x="2313686" y="2301748"/>
                                </a:lnTo>
                                <a:lnTo>
                                  <a:pt x="2278761" y="2322957"/>
                                </a:lnTo>
                                <a:lnTo>
                                  <a:pt x="2241423" y="2341245"/>
                                </a:lnTo>
                                <a:lnTo>
                                  <a:pt x="2202053" y="2355342"/>
                                </a:lnTo>
                                <a:lnTo>
                                  <a:pt x="2161159" y="2366010"/>
                                </a:lnTo>
                                <a:lnTo>
                                  <a:pt x="2118995" y="2372233"/>
                                </a:lnTo>
                                <a:lnTo>
                                  <a:pt x="2076958" y="2374392"/>
                                </a:lnTo>
                                <a:lnTo>
                                  <a:pt x="0" y="2374392"/>
                                </a:lnTo>
                                <a:lnTo>
                                  <a:pt x="0" y="424053"/>
                                </a:lnTo>
                                <a:lnTo>
                                  <a:pt x="2159" y="381762"/>
                                </a:lnTo>
                                <a:lnTo>
                                  <a:pt x="8763" y="339725"/>
                                </a:lnTo>
                                <a:lnTo>
                                  <a:pt x="18923" y="299212"/>
                                </a:lnTo>
                                <a:lnTo>
                                  <a:pt x="33147" y="259588"/>
                                </a:lnTo>
                                <a:lnTo>
                                  <a:pt x="51435" y="222250"/>
                                </a:lnTo>
                                <a:lnTo>
                                  <a:pt x="72644" y="187325"/>
                                </a:lnTo>
                                <a:lnTo>
                                  <a:pt x="96901" y="154559"/>
                                </a:lnTo>
                                <a:lnTo>
                                  <a:pt x="124460" y="124460"/>
                                </a:lnTo>
                                <a:lnTo>
                                  <a:pt x="154559" y="96901"/>
                                </a:lnTo>
                                <a:lnTo>
                                  <a:pt x="187325" y="72644"/>
                                </a:lnTo>
                                <a:lnTo>
                                  <a:pt x="222250" y="51435"/>
                                </a:lnTo>
                                <a:lnTo>
                                  <a:pt x="259588" y="33147"/>
                                </a:lnTo>
                                <a:lnTo>
                                  <a:pt x="299212" y="18923"/>
                                </a:lnTo>
                                <a:lnTo>
                                  <a:pt x="339725" y="8763"/>
                                </a:lnTo>
                                <a:lnTo>
                                  <a:pt x="381762" y="2159"/>
                                </a:lnTo>
                                <a:close/>
                              </a:path>
                            </a:pathLst>
                          </a:custGeom>
                          <a:ln w="88392" cap="sq">
                            <a:miter lim="127000"/>
                          </a:ln>
                        </wps:spPr>
                        <wps:style>
                          <a:lnRef idx="1">
                            <a:srgbClr val="D60E0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906" style="width:242.94pt;height:231.42pt;mso-position-horizontal-relative:char;mso-position-vertical-relative:line" coordsize="30853,29390">
                <v:shape id="Picture 11386" style="position:absolute;width:29626;height:28346;left:604;top:411;" filled="f">
                  <v:imagedata r:id="rId13"/>
                </v:shape>
                <v:shape id="Picture 90" style="position:absolute;width:24124;height:22860;left:3444;top:3246;" filled="f">
                  <v:imagedata r:id="rId14"/>
                </v:shape>
                <v:shape id="Shape 91" style="position:absolute;width:25010;height:23743;left:3002;top:2804;" coordsize="2501011,2374392" path="m424053,0l2501011,0l2501011,1950339l2498852,1992630l2492248,2034921l2482088,2075688l2467737,2114931l2449576,2152142l2428367,2187067l2403983,2219833l2376551,2249932l2346452,2277491l2313686,2301748l2278761,2322957l2241423,2341245l2202053,2355342l2161159,2366010l2118995,2372233l2076958,2374392l0,2374392l0,424053l2159,381762l8763,339725l18923,299212l33147,259588l51435,222250l72644,187325l96901,154559l124460,124460l154559,96901l187325,72644l222250,51435l259588,33147l299212,18923l339725,8763l381762,2159x">
                  <v:stroke weight="6.96pt" endcap="square" joinstyle="miter" miterlimit="10" on="true" color="#d60e04"/>
                  <v:fill on="false" color="#000000" opacity="0"/>
                </v:shape>
              </v:group>
            </w:pict>
          </mc:Fallback>
        </mc:AlternateContent>
      </w:r>
      <w:r>
        <w:t xml:space="preserve">In collaboration with Texas’ </w:t>
      </w:r>
    </w:p>
    <w:p w:rsidR="009F47CB" w:rsidRDefault="00000000">
      <w:pPr>
        <w:ind w:left="-5" w:right="692"/>
      </w:pPr>
      <w:r>
        <w:t xml:space="preserve">twenty-seven Centers for Independent Living, the Texas Health and Human Services Commission, and community stakeholders, the Texas </w:t>
      </w:r>
    </w:p>
    <w:p w:rsidR="009F47CB" w:rsidRDefault="00000000">
      <w:pPr>
        <w:ind w:left="-5" w:right="0"/>
      </w:pPr>
      <w:r>
        <w:t xml:space="preserve">SILC drafts a three-year plan called the State Plan for Independent </w:t>
      </w:r>
    </w:p>
    <w:p w:rsidR="009F47CB" w:rsidRDefault="00000000">
      <w:pPr>
        <w:ind w:left="-5" w:right="815"/>
      </w:pPr>
      <w:r>
        <w:t xml:space="preserve">Living (SPIL). The SPIL outlines specific goals and objectives for Independent Living Services, which are carefully devised using input gathered at public forums over a three-year period. The end of September marked the close of the first year of the FY17-19 SPIL cycle with many notable achievements.   </w:t>
      </w:r>
    </w:p>
    <w:p w:rsidR="009F47CB" w:rsidRDefault="00000000">
      <w:pPr>
        <w:spacing w:after="448" w:line="259" w:lineRule="auto"/>
        <w:ind w:right="1190"/>
        <w:jc w:val="right"/>
      </w:pPr>
      <w:r>
        <w:t>2</w:t>
      </w:r>
    </w:p>
    <w:p w:rsidR="009F47CB" w:rsidRDefault="00000000">
      <w:pPr>
        <w:pStyle w:val="Heading1"/>
        <w:ind w:left="-5"/>
      </w:pPr>
      <w:r>
        <w:t>FY17 in Review</w:t>
      </w:r>
      <w:r>
        <w:rPr>
          <w:color w:val="2E74B5"/>
        </w:rPr>
        <w:t xml:space="preserve"> </w:t>
      </w:r>
    </w:p>
    <w:p w:rsidR="009F47CB" w:rsidRDefault="00000000">
      <w:pPr>
        <w:spacing w:after="33" w:line="259" w:lineRule="auto"/>
        <w:ind w:left="0" w:right="0" w:firstLine="0"/>
      </w:pPr>
      <w:r>
        <w:rPr>
          <w:rFonts w:ascii="Times New Roman" w:eastAsia="Times New Roman" w:hAnsi="Times New Roman" w:cs="Times New Roman"/>
        </w:rPr>
        <w:t xml:space="preserve"> </w:t>
      </w:r>
    </w:p>
    <w:p w:rsidR="009F47CB" w:rsidRDefault="00000000">
      <w:pPr>
        <w:numPr>
          <w:ilvl w:val="0"/>
          <w:numId w:val="1"/>
        </w:numPr>
        <w:ind w:right="1006" w:hanging="360"/>
      </w:pPr>
      <w:r>
        <w:lastRenderedPageBreak/>
        <w:t xml:space="preserve">Information about State Plan for Independent Living (SPIL) activities for Fiscal Year 2017 was compiled through reports from respective agencies and through a quarterly survey system with the Centers for Independent Living (CILs), a network of centers which provide an array of Independent Living Services to consumers with disabilities in different areas across Texas. </w:t>
      </w:r>
    </w:p>
    <w:p w:rsidR="009F47CB" w:rsidRDefault="00000000">
      <w:pPr>
        <w:spacing w:after="9" w:line="259" w:lineRule="auto"/>
        <w:ind w:left="720" w:right="0" w:firstLine="0"/>
      </w:pPr>
      <w:r>
        <w:t xml:space="preserve"> </w:t>
      </w:r>
    </w:p>
    <w:p w:rsidR="009F47CB" w:rsidRDefault="00000000">
      <w:pPr>
        <w:numPr>
          <w:ilvl w:val="0"/>
          <w:numId w:val="1"/>
        </w:numPr>
        <w:ind w:right="1006" w:hanging="360"/>
      </w:pPr>
      <w:r>
        <w:t xml:space="preserve">All data in this report is based on reported activities from CILs and the Texas State Independent Living Council (SILC) between October 2016 and September 2017  </w:t>
      </w:r>
    </w:p>
    <w:p w:rsidR="009F47CB" w:rsidRDefault="00000000">
      <w:pPr>
        <w:spacing w:after="11" w:line="259" w:lineRule="auto"/>
        <w:ind w:left="0" w:right="0" w:firstLine="0"/>
      </w:pPr>
      <w:r>
        <w:t xml:space="preserve"> </w:t>
      </w:r>
    </w:p>
    <w:p w:rsidR="009F47CB" w:rsidRDefault="00000000">
      <w:pPr>
        <w:numPr>
          <w:ilvl w:val="0"/>
          <w:numId w:val="1"/>
        </w:numPr>
        <w:ind w:right="1006" w:hanging="360"/>
      </w:pPr>
      <w:r>
        <w:t xml:space="preserve">The goals outlined in the SPIL are broken down into objectives with specific targets to be reached each fiscal year. For FY17, 25 targets were set and </w:t>
      </w:r>
      <w:r>
        <w:rPr>
          <w:u w:val="single" w:color="000000"/>
        </w:rPr>
        <w:t>only 1</w:t>
      </w:r>
      <w:r>
        <w:t xml:space="preserve"> was not met.  </w:t>
      </w:r>
    </w:p>
    <w:p w:rsidR="009F47CB" w:rsidRDefault="00000000">
      <w:pPr>
        <w:spacing w:after="11" w:line="259" w:lineRule="auto"/>
        <w:ind w:left="0" w:right="0" w:firstLine="0"/>
      </w:pPr>
      <w:r>
        <w:t xml:space="preserve"> </w:t>
      </w:r>
    </w:p>
    <w:p w:rsidR="009F47CB" w:rsidRDefault="00000000">
      <w:pPr>
        <w:numPr>
          <w:ilvl w:val="0"/>
          <w:numId w:val="1"/>
        </w:numPr>
        <w:spacing w:after="10" w:line="249" w:lineRule="auto"/>
        <w:ind w:right="1006" w:hanging="360"/>
      </w:pPr>
      <w:r>
        <w:t xml:space="preserve">20 of the 27 CILs participated in the reporting process this past Fiscal Year. The list of CILs that provided data on their SPILrelated activities this past Fiscal Year can be found on pg. 8 </w:t>
      </w:r>
    </w:p>
    <w:p w:rsidR="009F47CB" w:rsidRDefault="00000000">
      <w:pPr>
        <w:spacing w:after="238" w:line="259" w:lineRule="auto"/>
        <w:ind w:left="0" w:right="0" w:firstLine="0"/>
      </w:pPr>
      <w:r>
        <w:rPr>
          <w:sz w:val="28"/>
        </w:rPr>
        <w:t xml:space="preserve"> </w:t>
      </w:r>
    </w:p>
    <w:p w:rsidR="009F47CB" w:rsidRDefault="00000000">
      <w:pPr>
        <w:spacing w:after="0" w:line="259" w:lineRule="auto"/>
        <w:ind w:left="0" w:right="0" w:firstLine="0"/>
      </w:pPr>
      <w:r>
        <w:rPr>
          <w:sz w:val="28"/>
        </w:rPr>
        <w:t xml:space="preserve"> </w:t>
      </w:r>
      <w:r>
        <w:rPr>
          <w:sz w:val="28"/>
        </w:rPr>
        <w:tab/>
        <w:t xml:space="preserve"> </w:t>
      </w:r>
    </w:p>
    <w:p w:rsidR="009F47CB" w:rsidRDefault="00000000">
      <w:pPr>
        <w:spacing w:after="448" w:line="259" w:lineRule="auto"/>
        <w:ind w:right="1190"/>
        <w:jc w:val="right"/>
      </w:pPr>
      <w:r>
        <w:t>4</w:t>
      </w:r>
    </w:p>
    <w:p w:rsidR="009F47CB" w:rsidRDefault="00000000">
      <w:pPr>
        <w:pStyle w:val="Heading1"/>
        <w:ind w:left="-5"/>
      </w:pPr>
      <w:r>
        <w:t xml:space="preserve">Advocacy </w:t>
      </w:r>
    </w:p>
    <w:p w:rsidR="009F47CB" w:rsidRDefault="00000000">
      <w:pPr>
        <w:spacing w:after="0" w:line="277" w:lineRule="auto"/>
        <w:ind w:left="-5" w:right="288"/>
      </w:pPr>
      <w:r>
        <w:rPr>
          <w:i/>
        </w:rPr>
        <w:t xml:space="preserve">Texans with disabilities receive the necessary supports and services to become more independent.  </w:t>
      </w:r>
    </w:p>
    <w:p w:rsidR="009F47CB" w:rsidRDefault="00000000">
      <w:pPr>
        <w:spacing w:after="56" w:line="259" w:lineRule="auto"/>
        <w:ind w:left="-29" w:right="0" w:firstLine="0"/>
      </w:pPr>
      <w:r>
        <w:rPr>
          <w:rFonts w:ascii="Calibri" w:eastAsia="Calibri" w:hAnsi="Calibri" w:cs="Calibri"/>
          <w:noProof/>
          <w:sz w:val="22"/>
        </w:rPr>
        <mc:AlternateContent>
          <mc:Choice Requires="wpg">
            <w:drawing>
              <wp:inline distT="0" distB="0" distL="0" distR="0">
                <wp:extent cx="5524247" cy="18288"/>
                <wp:effectExtent l="0" t="0" r="0" b="0"/>
                <wp:docPr id="9215" name="Group 9215"/>
                <wp:cNvGraphicFramePr/>
                <a:graphic xmlns:a="http://schemas.openxmlformats.org/drawingml/2006/main">
                  <a:graphicData uri="http://schemas.microsoft.com/office/word/2010/wordprocessingGroup">
                    <wpg:wgp>
                      <wpg:cNvGrpSpPr/>
                      <wpg:grpSpPr>
                        <a:xfrm>
                          <a:off x="0" y="0"/>
                          <a:ext cx="5524247" cy="18288"/>
                          <a:chOff x="0" y="0"/>
                          <a:chExt cx="5524247" cy="18288"/>
                        </a:xfrm>
                      </wpg:grpSpPr>
                      <wps:wsp>
                        <wps:cNvPr id="11968" name="Shape 11968"/>
                        <wps:cNvSpPr/>
                        <wps:spPr>
                          <a:xfrm>
                            <a:off x="0" y="0"/>
                            <a:ext cx="5524247" cy="18288"/>
                          </a:xfrm>
                          <a:custGeom>
                            <a:avLst/>
                            <a:gdLst/>
                            <a:ahLst/>
                            <a:cxnLst/>
                            <a:rect l="0" t="0" r="0" b="0"/>
                            <a:pathLst>
                              <a:path w="5524247" h="18288">
                                <a:moveTo>
                                  <a:pt x="0" y="0"/>
                                </a:moveTo>
                                <a:lnTo>
                                  <a:pt x="5524247" y="0"/>
                                </a:lnTo>
                                <a:lnTo>
                                  <a:pt x="552424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215" style="width:434.98pt;height:1.44pt;mso-position-horizontal-relative:char;mso-position-vertical-relative:line" coordsize="55242,182">
                <v:shape id="Shape 11969" style="position:absolute;width:55242;height:182;left:0;top:0;" coordsize="5524247,18288" path="m0,0l5524247,0l5524247,18288l0,18288l0,0">
                  <v:stroke weight="0pt" endcap="flat" joinstyle="miter" miterlimit="10" on="false" color="#000000" opacity="0"/>
                  <v:fill on="true" color="#000000"/>
                </v:shape>
              </v:group>
            </w:pict>
          </mc:Fallback>
        </mc:AlternateContent>
      </w:r>
    </w:p>
    <w:p w:rsidR="009F47CB" w:rsidRDefault="00000000">
      <w:pPr>
        <w:spacing w:after="100" w:line="259" w:lineRule="auto"/>
        <w:ind w:left="0" w:right="0" w:firstLine="0"/>
      </w:pPr>
      <w:r>
        <w:t xml:space="preserve"> </w:t>
      </w:r>
    </w:p>
    <w:p w:rsidR="009F47CB" w:rsidRDefault="00000000">
      <w:pPr>
        <w:spacing w:after="10" w:line="249" w:lineRule="auto"/>
        <w:ind w:left="3240" w:right="2745"/>
        <w:jc w:val="center"/>
      </w:pPr>
      <w:r>
        <w:t xml:space="preserve">The Texas IL Network increased the inclusion of </w:t>
      </w:r>
    </w:p>
    <w:p w:rsidR="009F47CB" w:rsidRDefault="00000000">
      <w:pPr>
        <w:spacing w:after="10" w:line="249" w:lineRule="auto"/>
        <w:ind w:left="3240" w:right="1575"/>
        <w:jc w:val="center"/>
      </w:pPr>
      <w:r>
        <w:t xml:space="preserve">people with disabilities on </w:t>
      </w:r>
    </w:p>
    <w:p w:rsidR="009F47CB" w:rsidRDefault="00000000">
      <w:pPr>
        <w:spacing w:after="50" w:line="249" w:lineRule="auto"/>
        <w:ind w:left="3240" w:right="1575"/>
        <w:jc w:val="center"/>
      </w:pPr>
      <w:r>
        <w:rPr>
          <w:noProof/>
        </w:rPr>
        <w:drawing>
          <wp:anchor distT="0" distB="0" distL="114300" distR="114300" simplePos="0" relativeHeight="251658240" behindDoc="0" locked="0" layoutInCell="1" allowOverlap="0">
            <wp:simplePos x="0" y="0"/>
            <wp:positionH relativeFrom="column">
              <wp:posOffset>1051255</wp:posOffset>
            </wp:positionH>
            <wp:positionV relativeFrom="paragraph">
              <wp:posOffset>-52885</wp:posOffset>
            </wp:positionV>
            <wp:extent cx="950976" cy="778764"/>
            <wp:effectExtent l="0" t="0" r="0" b="0"/>
            <wp:wrapSquare wrapText="bothSides"/>
            <wp:docPr id="382" name="Picture 382"/>
            <wp:cNvGraphicFramePr/>
            <a:graphic xmlns:a="http://schemas.openxmlformats.org/drawingml/2006/main">
              <a:graphicData uri="http://schemas.openxmlformats.org/drawingml/2006/picture">
                <pic:pic xmlns:pic="http://schemas.openxmlformats.org/drawingml/2006/picture">
                  <pic:nvPicPr>
                    <pic:cNvPr id="382" name="Picture 382"/>
                    <pic:cNvPicPr/>
                  </pic:nvPicPr>
                  <pic:blipFill>
                    <a:blip r:embed="rId15"/>
                    <a:stretch>
                      <a:fillRect/>
                    </a:stretch>
                  </pic:blipFill>
                  <pic:spPr>
                    <a:xfrm>
                      <a:off x="0" y="0"/>
                      <a:ext cx="950976" cy="778764"/>
                    </a:xfrm>
                    <a:prstGeom prst="rect">
                      <a:avLst/>
                    </a:prstGeom>
                  </pic:spPr>
                </pic:pic>
              </a:graphicData>
            </a:graphic>
          </wp:anchor>
        </w:drawing>
      </w:r>
      <w:r>
        <w:t xml:space="preserve">boards and commissions </w:t>
      </w:r>
    </w:p>
    <w:p w:rsidR="009F47CB" w:rsidRDefault="00000000">
      <w:pPr>
        <w:spacing w:after="10" w:line="249" w:lineRule="auto"/>
        <w:ind w:left="3240" w:right="1575"/>
        <w:jc w:val="center"/>
      </w:pPr>
      <w:r>
        <w:t xml:space="preserve">through nearly </w:t>
      </w:r>
      <w:r>
        <w:rPr>
          <w:b/>
          <w:sz w:val="28"/>
        </w:rPr>
        <w:t>200</w:t>
      </w:r>
      <w:r>
        <w:t xml:space="preserve"> </w:t>
      </w:r>
    </w:p>
    <w:p w:rsidR="009F47CB" w:rsidRDefault="00000000">
      <w:pPr>
        <w:spacing w:after="48" w:line="249" w:lineRule="auto"/>
        <w:ind w:left="3240" w:right="1575"/>
        <w:jc w:val="center"/>
      </w:pPr>
      <w:r>
        <w:t xml:space="preserve">advocacy efforts </w:t>
      </w:r>
    </w:p>
    <w:p w:rsidR="009F47CB" w:rsidRDefault="00000000">
      <w:pPr>
        <w:spacing w:after="149" w:line="259" w:lineRule="auto"/>
        <w:ind w:left="1656" w:right="0" w:firstLine="0"/>
      </w:pPr>
      <w:r>
        <w:rPr>
          <w:b/>
          <w:sz w:val="32"/>
        </w:rPr>
        <w:t xml:space="preserve"> </w:t>
      </w:r>
      <w:r>
        <w:rPr>
          <w:b/>
          <w:sz w:val="32"/>
        </w:rPr>
        <w:tab/>
        <w:t xml:space="preserve"> </w:t>
      </w:r>
    </w:p>
    <w:p w:rsidR="009F47CB" w:rsidRDefault="00000000">
      <w:pPr>
        <w:ind w:left="-5" w:right="1184"/>
      </w:pPr>
      <w:r>
        <w:rPr>
          <w:b/>
          <w:sz w:val="28"/>
        </w:rPr>
        <w:t>Systems Change</w:t>
      </w:r>
      <w:r>
        <w:rPr>
          <w:sz w:val="28"/>
        </w:rPr>
        <w:t xml:space="preserve"> </w:t>
      </w:r>
      <w:r>
        <w:t xml:space="preserve">The inclusion of people with disabilities in planning bodies can influence the policies, knowledge, and processes that shape our communities. Boards, commissions, advisory committees, and other groups with jurisdiction over services that impact people with disabilities may lack proper guidance on creating an accessible world for everyone. The Independent Living (IL) Community has worked to identify and target these groups for outreach so that accessibility issues will be effectively addressed. They have worked to bring awareness of accessibility issues to public meetings and encouraged boards and commissions to include people with disabilities. Likewise, in order to ensure that other underrepresented groups are involved in these planning bodies, the Texas SILC has begun research to include a Federally recognized tribe in Texas on its Council and will continue these efforts in FY18.   </w:t>
      </w:r>
    </w:p>
    <w:p w:rsidR="009F47CB" w:rsidRDefault="00000000">
      <w:pPr>
        <w:spacing w:after="277" w:line="259" w:lineRule="auto"/>
        <w:ind w:left="0" w:right="837" w:firstLine="0"/>
        <w:jc w:val="center"/>
      </w:pPr>
      <w:r>
        <w:rPr>
          <w:sz w:val="2"/>
        </w:rPr>
        <w:t xml:space="preserve"> </w:t>
      </w:r>
    </w:p>
    <w:p w:rsidR="009F47CB" w:rsidRDefault="00000000">
      <w:pPr>
        <w:ind w:left="-5" w:right="1181"/>
      </w:pPr>
      <w:r>
        <w:rPr>
          <w:b/>
          <w:sz w:val="28"/>
        </w:rPr>
        <w:t xml:space="preserve">Personal Care Attendants </w:t>
      </w:r>
      <w:r>
        <w:t xml:space="preserve">This past year, the Texas IL Network focused extensively on improving personal care attendant (PCA) issues. Advocates made an ardent push for policy change, most notably the issue of persistently low attendant wages. They also spread awareness of the option to enroll in Consumer Directed Services (CDS), a program that allows people who receive services from the Texas Health and Human Services Commission (HHSC) to hire and manage the people who provide their services. Additionally, a collaborative effort between CIL and SILC staff helped produce a consumer support toolkit for PCA issues, a statewide resource for consumers that will guide them through the process of finding and managing a PCA. The toolkit will be finalized and available for distribution to consumers in FY18.  </w:t>
      </w:r>
    </w:p>
    <w:p w:rsidR="009F47CB" w:rsidRDefault="009F47CB">
      <w:pPr>
        <w:sectPr w:rsidR="009F47CB">
          <w:headerReference w:type="even" r:id="rId16"/>
          <w:headerReference w:type="default" r:id="rId17"/>
          <w:headerReference w:type="first" r:id="rId18"/>
          <w:pgSz w:w="12240" w:h="15840"/>
          <w:pgMar w:top="761" w:right="594" w:bottom="1656" w:left="1800" w:header="720" w:footer="720" w:gutter="0"/>
          <w:cols w:space="720"/>
          <w:titlePg/>
        </w:sectPr>
      </w:pPr>
    </w:p>
    <w:p w:rsidR="009F47CB" w:rsidRDefault="00000000">
      <w:pPr>
        <w:ind w:left="-5" w:right="0"/>
      </w:pPr>
      <w:r>
        <w:rPr>
          <w:b/>
          <w:sz w:val="28"/>
        </w:rPr>
        <w:t>Emergency Preparedness</w:t>
      </w:r>
      <w:r>
        <w:rPr>
          <w:sz w:val="28"/>
        </w:rPr>
        <w:t xml:space="preserve"> </w:t>
      </w:r>
      <w:r>
        <w:t xml:space="preserve">While emergency preparedness has </w:t>
      </w:r>
    </w:p>
    <w:p w:rsidR="009F47CB" w:rsidRDefault="00000000">
      <w:pPr>
        <w:ind w:left="-5" w:right="0"/>
      </w:pPr>
      <w:r>
        <w:t xml:space="preserve">been a predominant concern for people with disabilities, the mass destruction and displacement caused by Hurricane Harvey in September placed even greater scrutiny on efforts to improve awareness, communication, and collaboration. Along with advocacy efforts for state and local emergency officials to include the needs of people with disabilities in emergency planning processes, the IL community has worked to increase awareness of emergency preparedness and foster opportunities for tools and techniques to communicate with individuals with disabilities before and during emergencies. Many also participated in largescale evacuation exercises held across the state.  </w:t>
      </w:r>
    </w:p>
    <w:p w:rsidR="009F47CB" w:rsidRDefault="00000000">
      <w:pPr>
        <w:spacing w:after="281" w:line="259" w:lineRule="auto"/>
        <w:ind w:left="0" w:right="-10" w:firstLine="0"/>
      </w:pPr>
      <w:r>
        <w:rPr>
          <w:rFonts w:ascii="Calibri" w:eastAsia="Calibri" w:hAnsi="Calibri" w:cs="Calibri"/>
          <w:noProof/>
          <w:sz w:val="22"/>
        </w:rPr>
        <mc:AlternateContent>
          <mc:Choice Requires="wpg">
            <w:drawing>
              <wp:inline distT="0" distB="0" distL="0" distR="0">
                <wp:extent cx="5721377" cy="1162785"/>
                <wp:effectExtent l="0" t="0" r="0" b="0"/>
                <wp:docPr id="8902" name="Group 8902"/>
                <wp:cNvGraphicFramePr/>
                <a:graphic xmlns:a="http://schemas.openxmlformats.org/drawingml/2006/main">
                  <a:graphicData uri="http://schemas.microsoft.com/office/word/2010/wordprocessingGroup">
                    <wpg:wgp>
                      <wpg:cNvGrpSpPr/>
                      <wpg:grpSpPr>
                        <a:xfrm>
                          <a:off x="0" y="0"/>
                          <a:ext cx="5721377" cy="1162785"/>
                          <a:chOff x="0" y="0"/>
                          <a:chExt cx="5721377" cy="1162785"/>
                        </a:xfrm>
                      </wpg:grpSpPr>
                      <wps:wsp>
                        <wps:cNvPr id="452" name="Rectangle 452"/>
                        <wps:cNvSpPr/>
                        <wps:spPr>
                          <a:xfrm>
                            <a:off x="5658612" y="989004"/>
                            <a:ext cx="83477" cy="231128"/>
                          </a:xfrm>
                          <a:prstGeom prst="rect">
                            <a:avLst/>
                          </a:prstGeom>
                          <a:ln>
                            <a:noFill/>
                          </a:ln>
                        </wps:spPr>
                        <wps:txbx>
                          <w:txbxContent>
                            <w:p w:rsidR="009F47CB" w:rsidRDefault="00000000">
                              <w:pPr>
                                <w:spacing w:after="160" w:line="259" w:lineRule="auto"/>
                                <w:ind w:left="0" w:right="0" w:firstLine="0"/>
                              </w:pPr>
                              <w:r>
                                <w:rPr>
                                  <w:sz w:val="28"/>
                                </w:rPr>
                                <w:t xml:space="preserve"> </w:t>
                              </w:r>
                            </w:p>
                          </w:txbxContent>
                        </wps:txbx>
                        <wps:bodyPr horzOverflow="overflow" vert="horz" lIns="0" tIns="0" rIns="0" bIns="0" rtlCol="0">
                          <a:noAutofit/>
                        </wps:bodyPr>
                      </wps:wsp>
                      <pic:pic xmlns:pic="http://schemas.openxmlformats.org/drawingml/2006/picture">
                        <pic:nvPicPr>
                          <pic:cNvPr id="527" name="Picture 527"/>
                          <pic:cNvPicPr/>
                        </pic:nvPicPr>
                        <pic:blipFill>
                          <a:blip r:embed="rId19"/>
                          <a:stretch>
                            <a:fillRect/>
                          </a:stretch>
                        </pic:blipFill>
                        <pic:spPr>
                          <a:xfrm>
                            <a:off x="4191000" y="0"/>
                            <a:ext cx="1464564" cy="1117092"/>
                          </a:xfrm>
                          <a:prstGeom prst="rect">
                            <a:avLst/>
                          </a:prstGeom>
                        </pic:spPr>
                      </pic:pic>
                      <wps:wsp>
                        <wps:cNvPr id="530" name="Shape 530"/>
                        <wps:cNvSpPr/>
                        <wps:spPr>
                          <a:xfrm>
                            <a:off x="0" y="19812"/>
                            <a:ext cx="4191000" cy="1097280"/>
                          </a:xfrm>
                          <a:custGeom>
                            <a:avLst/>
                            <a:gdLst/>
                            <a:ahLst/>
                            <a:cxnLst/>
                            <a:rect l="0" t="0" r="0" b="0"/>
                            <a:pathLst>
                              <a:path w="4191000" h="1097280">
                                <a:moveTo>
                                  <a:pt x="674243" y="0"/>
                                </a:moveTo>
                                <a:lnTo>
                                  <a:pt x="3516757" y="0"/>
                                </a:lnTo>
                                <a:cubicBezTo>
                                  <a:pt x="3889121" y="0"/>
                                  <a:pt x="4191000" y="245618"/>
                                  <a:pt x="4191000" y="548640"/>
                                </a:cubicBezTo>
                                <a:cubicBezTo>
                                  <a:pt x="4191000" y="851662"/>
                                  <a:pt x="3889121" y="1097280"/>
                                  <a:pt x="3516757" y="1097280"/>
                                </a:cubicBezTo>
                                <a:lnTo>
                                  <a:pt x="674243" y="1097280"/>
                                </a:lnTo>
                                <a:cubicBezTo>
                                  <a:pt x="301879" y="1097280"/>
                                  <a:pt x="0" y="851662"/>
                                  <a:pt x="0" y="548640"/>
                                </a:cubicBezTo>
                                <a:cubicBezTo>
                                  <a:pt x="0" y="245618"/>
                                  <a:pt x="301879" y="0"/>
                                  <a:pt x="674243" y="0"/>
                                </a:cubicBezTo>
                                <a:close/>
                              </a:path>
                            </a:pathLst>
                          </a:custGeom>
                          <a:ln w="0" cap="flat">
                            <a:miter lim="127000"/>
                          </a:ln>
                        </wps:spPr>
                        <wps:style>
                          <a:lnRef idx="0">
                            <a:srgbClr val="000000">
                              <a:alpha val="0"/>
                            </a:srgbClr>
                          </a:lnRef>
                          <a:fillRef idx="1">
                            <a:srgbClr val="DAE3F3"/>
                          </a:fillRef>
                          <a:effectRef idx="0">
                            <a:scrgbClr r="0" g="0" b="0"/>
                          </a:effectRef>
                          <a:fontRef idx="none"/>
                        </wps:style>
                        <wps:bodyPr/>
                      </wps:wsp>
                      <wps:wsp>
                        <wps:cNvPr id="531" name="Rectangle 531"/>
                        <wps:cNvSpPr/>
                        <wps:spPr>
                          <a:xfrm>
                            <a:off x="294386" y="262233"/>
                            <a:ext cx="4586766" cy="181742"/>
                          </a:xfrm>
                          <a:prstGeom prst="rect">
                            <a:avLst/>
                          </a:prstGeom>
                          <a:ln>
                            <a:noFill/>
                          </a:ln>
                        </wps:spPr>
                        <wps:txbx>
                          <w:txbxContent>
                            <w:p w:rsidR="009F47CB" w:rsidRDefault="00000000">
                              <w:pPr>
                                <w:spacing w:after="160" w:line="259" w:lineRule="auto"/>
                                <w:ind w:left="0" w:right="0" w:firstLine="0"/>
                              </w:pPr>
                              <w:r>
                                <w:rPr>
                                  <w:b/>
                                  <w:sz w:val="22"/>
                                </w:rPr>
                                <w:t xml:space="preserve">CILs improved awareness at the state level </w:t>
                              </w:r>
                            </w:p>
                          </w:txbxContent>
                        </wps:txbx>
                        <wps:bodyPr horzOverflow="overflow" vert="horz" lIns="0" tIns="0" rIns="0" bIns="0" rtlCol="0">
                          <a:noAutofit/>
                        </wps:bodyPr>
                      </wps:wsp>
                      <wps:wsp>
                        <wps:cNvPr id="532" name="Rectangle 532"/>
                        <wps:cNvSpPr/>
                        <wps:spPr>
                          <a:xfrm>
                            <a:off x="294386" y="496929"/>
                            <a:ext cx="3657926" cy="181742"/>
                          </a:xfrm>
                          <a:prstGeom prst="rect">
                            <a:avLst/>
                          </a:prstGeom>
                          <a:ln>
                            <a:noFill/>
                          </a:ln>
                        </wps:spPr>
                        <wps:txbx>
                          <w:txbxContent>
                            <w:p w:rsidR="009F47CB" w:rsidRDefault="00000000">
                              <w:pPr>
                                <w:spacing w:after="160" w:line="259" w:lineRule="auto"/>
                                <w:ind w:left="0" w:right="0" w:firstLine="0"/>
                              </w:pPr>
                              <w:r>
                                <w:rPr>
                                  <w:b/>
                                  <w:sz w:val="22"/>
                                </w:rPr>
                                <w:t xml:space="preserve">and community level through over </w:t>
                              </w:r>
                            </w:p>
                          </w:txbxContent>
                        </wps:txbx>
                        <wps:bodyPr horzOverflow="overflow" vert="horz" lIns="0" tIns="0" rIns="0" bIns="0" rtlCol="0">
                          <a:noAutofit/>
                        </wps:bodyPr>
                      </wps:wsp>
                      <wps:wsp>
                        <wps:cNvPr id="8815" name="Rectangle 8815"/>
                        <wps:cNvSpPr/>
                        <wps:spPr>
                          <a:xfrm>
                            <a:off x="3045841" y="467796"/>
                            <a:ext cx="502994" cy="231128"/>
                          </a:xfrm>
                          <a:prstGeom prst="rect">
                            <a:avLst/>
                          </a:prstGeom>
                          <a:ln>
                            <a:noFill/>
                          </a:ln>
                        </wps:spPr>
                        <wps:txbx>
                          <w:txbxContent>
                            <w:p w:rsidR="009F47CB" w:rsidRDefault="00000000">
                              <w:pPr>
                                <w:spacing w:after="160" w:line="259" w:lineRule="auto"/>
                                <w:ind w:left="0" w:right="0" w:firstLine="0"/>
                              </w:pPr>
                              <w:r>
                                <w:rPr>
                                  <w:b/>
                                  <w:color w:val="1F4E79"/>
                                  <w:sz w:val="28"/>
                                </w:rPr>
                                <w:t>150</w:t>
                              </w:r>
                            </w:p>
                          </w:txbxContent>
                        </wps:txbx>
                        <wps:bodyPr horzOverflow="overflow" vert="horz" lIns="0" tIns="0" rIns="0" bIns="0" rtlCol="0">
                          <a:noAutofit/>
                        </wps:bodyPr>
                      </wps:wsp>
                      <wps:wsp>
                        <wps:cNvPr id="8817" name="Rectangle 8817"/>
                        <wps:cNvSpPr/>
                        <wps:spPr>
                          <a:xfrm>
                            <a:off x="3424032" y="467796"/>
                            <a:ext cx="81105" cy="231128"/>
                          </a:xfrm>
                          <a:prstGeom prst="rect">
                            <a:avLst/>
                          </a:prstGeom>
                          <a:ln>
                            <a:noFill/>
                          </a:ln>
                        </wps:spPr>
                        <wps:txbx>
                          <w:txbxContent>
                            <w:p w:rsidR="009F47CB" w:rsidRDefault="00000000">
                              <w:pPr>
                                <w:spacing w:after="160" w:line="259" w:lineRule="auto"/>
                                <w:ind w:left="0" w:right="0" w:firstLine="0"/>
                              </w:pPr>
                              <w:r>
                                <w:rPr>
                                  <w:b/>
                                  <w:color w:val="1F4E79"/>
                                  <w:sz w:val="28"/>
                                </w:rPr>
                                <w:t xml:space="preserve"> </w:t>
                              </w:r>
                            </w:p>
                          </w:txbxContent>
                        </wps:txbx>
                        <wps:bodyPr horzOverflow="overflow" vert="horz" lIns="0" tIns="0" rIns="0" bIns="0" rtlCol="0">
                          <a:noAutofit/>
                        </wps:bodyPr>
                      </wps:wsp>
                      <wps:wsp>
                        <wps:cNvPr id="534" name="Rectangle 534"/>
                        <wps:cNvSpPr/>
                        <wps:spPr>
                          <a:xfrm>
                            <a:off x="294386" y="707241"/>
                            <a:ext cx="1794092" cy="181742"/>
                          </a:xfrm>
                          <a:prstGeom prst="rect">
                            <a:avLst/>
                          </a:prstGeom>
                          <a:ln>
                            <a:noFill/>
                          </a:ln>
                        </wps:spPr>
                        <wps:txbx>
                          <w:txbxContent>
                            <w:p w:rsidR="009F47CB" w:rsidRDefault="00000000">
                              <w:pPr>
                                <w:spacing w:after="160" w:line="259" w:lineRule="auto"/>
                                <w:ind w:left="0" w:right="0" w:firstLine="0"/>
                              </w:pPr>
                              <w:r>
                                <w:rPr>
                                  <w:b/>
                                  <w:sz w:val="22"/>
                                </w:rPr>
                                <w:t>advocacy efforts.</w:t>
                              </w:r>
                            </w:p>
                          </w:txbxContent>
                        </wps:txbx>
                        <wps:bodyPr horzOverflow="overflow" vert="horz" lIns="0" tIns="0" rIns="0" bIns="0" rtlCol="0">
                          <a:noAutofit/>
                        </wps:bodyPr>
                      </wps:wsp>
                      <wps:wsp>
                        <wps:cNvPr id="535" name="Rectangle 535"/>
                        <wps:cNvSpPr/>
                        <wps:spPr>
                          <a:xfrm>
                            <a:off x="1641983" y="707241"/>
                            <a:ext cx="63775" cy="181742"/>
                          </a:xfrm>
                          <a:prstGeom prst="rect">
                            <a:avLst/>
                          </a:prstGeom>
                          <a:ln>
                            <a:noFill/>
                          </a:ln>
                        </wps:spPr>
                        <wps:txbx>
                          <w:txbxContent>
                            <w:p w:rsidR="009F47CB" w:rsidRDefault="00000000">
                              <w:pPr>
                                <w:spacing w:after="160" w:line="259" w:lineRule="auto"/>
                                <w:ind w:left="0" w:right="0" w:firstLine="0"/>
                              </w:pPr>
                              <w:r>
                                <w:rPr>
                                  <w:b/>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8902" style="width:450.502pt;height:91.5578pt;mso-position-horizontal-relative:char;mso-position-vertical-relative:line" coordsize="57213,11627">
                <v:rect id="Rectangle 452" style="position:absolute;width:834;height:2311;left:56586;top:9890;" filled="f" stroked="f">
                  <v:textbox inset="0,0,0,0">
                    <w:txbxContent>
                      <w:p>
                        <w:pPr>
                          <w:spacing w:before="0" w:after="160" w:line="259" w:lineRule="auto"/>
                          <w:ind w:left="0" w:right="0" w:firstLine="0"/>
                        </w:pPr>
                        <w:r>
                          <w:rPr>
                            <w:sz w:val="28"/>
                          </w:rPr>
                          <w:t xml:space="preserve"> </w:t>
                        </w:r>
                      </w:p>
                    </w:txbxContent>
                  </v:textbox>
                </v:rect>
                <v:shape id="Picture 527" style="position:absolute;width:14645;height:11170;left:41910;top:0;" filled="f">
                  <v:imagedata r:id="rId20"/>
                </v:shape>
                <v:shape id="Shape 530" style="position:absolute;width:41910;height:10972;left:0;top:198;" coordsize="4191000,1097280" path="m674243,0l3516757,0c3889121,0,4191000,245618,4191000,548640c4191000,851662,3889121,1097280,3516757,1097280l674243,1097280c301879,1097280,0,851662,0,548640c0,245618,301879,0,674243,0x">
                  <v:stroke weight="0pt" endcap="flat" joinstyle="miter" miterlimit="10" on="false" color="#000000" opacity="0"/>
                  <v:fill on="true" color="#dae3f3"/>
                </v:shape>
                <v:rect id="Rectangle 531" style="position:absolute;width:45867;height:1817;left:2943;top:2622;" filled="f" stroked="f">
                  <v:textbox inset="0,0,0,0">
                    <w:txbxContent>
                      <w:p>
                        <w:pPr>
                          <w:spacing w:before="0" w:after="160" w:line="259" w:lineRule="auto"/>
                          <w:ind w:left="0" w:right="0" w:firstLine="0"/>
                        </w:pPr>
                        <w:r>
                          <w:rPr>
                            <w:rFonts w:cs="Verdana" w:hAnsi="Verdana" w:eastAsia="Verdana" w:ascii="Verdana"/>
                            <w:b w:val="1"/>
                            <w:sz w:val="22"/>
                          </w:rPr>
                          <w:t xml:space="preserve">CILs improved awareness at the state level </w:t>
                        </w:r>
                      </w:p>
                    </w:txbxContent>
                  </v:textbox>
                </v:rect>
                <v:rect id="Rectangle 532" style="position:absolute;width:36579;height:1817;left:2943;top:4969;" filled="f" stroked="f">
                  <v:textbox inset="0,0,0,0">
                    <w:txbxContent>
                      <w:p>
                        <w:pPr>
                          <w:spacing w:before="0" w:after="160" w:line="259" w:lineRule="auto"/>
                          <w:ind w:left="0" w:right="0" w:firstLine="0"/>
                        </w:pPr>
                        <w:r>
                          <w:rPr>
                            <w:rFonts w:cs="Verdana" w:hAnsi="Verdana" w:eastAsia="Verdana" w:ascii="Verdana"/>
                            <w:b w:val="1"/>
                            <w:sz w:val="22"/>
                          </w:rPr>
                          <w:t xml:space="preserve">and community level through over </w:t>
                        </w:r>
                      </w:p>
                    </w:txbxContent>
                  </v:textbox>
                </v:rect>
                <v:rect id="Rectangle 8815" style="position:absolute;width:5029;height:2311;left:30458;top:4677;" filled="f" stroked="f">
                  <v:textbox inset="0,0,0,0">
                    <w:txbxContent>
                      <w:p>
                        <w:pPr>
                          <w:spacing w:before="0" w:after="160" w:line="259" w:lineRule="auto"/>
                          <w:ind w:left="0" w:right="0" w:firstLine="0"/>
                        </w:pPr>
                        <w:r>
                          <w:rPr>
                            <w:rFonts w:cs="Verdana" w:hAnsi="Verdana" w:eastAsia="Verdana" w:ascii="Verdana"/>
                            <w:b w:val="1"/>
                            <w:color w:val="1f4e79"/>
                            <w:sz w:val="28"/>
                          </w:rPr>
                          <w:t xml:space="preserve">150</w:t>
                        </w:r>
                      </w:p>
                    </w:txbxContent>
                  </v:textbox>
                </v:rect>
                <v:rect id="Rectangle 8817" style="position:absolute;width:811;height:2311;left:34240;top:4677;" filled="f" stroked="f">
                  <v:textbox inset="0,0,0,0">
                    <w:txbxContent>
                      <w:p>
                        <w:pPr>
                          <w:spacing w:before="0" w:after="160" w:line="259" w:lineRule="auto"/>
                          <w:ind w:left="0" w:right="0" w:firstLine="0"/>
                        </w:pPr>
                        <w:r>
                          <w:rPr>
                            <w:rFonts w:cs="Verdana" w:hAnsi="Verdana" w:eastAsia="Verdana" w:ascii="Verdana"/>
                            <w:b w:val="1"/>
                            <w:color w:val="1f4e79"/>
                            <w:sz w:val="28"/>
                          </w:rPr>
                          <w:t xml:space="preserve"> </w:t>
                        </w:r>
                      </w:p>
                    </w:txbxContent>
                  </v:textbox>
                </v:rect>
                <v:rect id="Rectangle 534" style="position:absolute;width:17940;height:1817;left:2943;top:7072;" filled="f" stroked="f">
                  <v:textbox inset="0,0,0,0">
                    <w:txbxContent>
                      <w:p>
                        <w:pPr>
                          <w:spacing w:before="0" w:after="160" w:line="259" w:lineRule="auto"/>
                          <w:ind w:left="0" w:right="0" w:firstLine="0"/>
                        </w:pPr>
                        <w:r>
                          <w:rPr>
                            <w:rFonts w:cs="Verdana" w:hAnsi="Verdana" w:eastAsia="Verdana" w:ascii="Verdana"/>
                            <w:b w:val="1"/>
                            <w:sz w:val="22"/>
                          </w:rPr>
                          <w:t xml:space="preserve">advocacy efforts.</w:t>
                        </w:r>
                      </w:p>
                    </w:txbxContent>
                  </v:textbox>
                </v:rect>
                <v:rect id="Rectangle 535" style="position:absolute;width:637;height:1817;left:16419;top:7072;" filled="f" stroked="f">
                  <v:textbox inset="0,0,0,0">
                    <w:txbxContent>
                      <w:p>
                        <w:pPr>
                          <w:spacing w:before="0" w:after="160" w:line="259" w:lineRule="auto"/>
                          <w:ind w:left="0" w:right="0" w:firstLine="0"/>
                        </w:pPr>
                        <w:r>
                          <w:rPr>
                            <w:rFonts w:cs="Verdana" w:hAnsi="Verdana" w:eastAsia="Verdana" w:ascii="Verdana"/>
                            <w:b w:val="1"/>
                            <w:sz w:val="22"/>
                          </w:rPr>
                          <w:t xml:space="preserve"> </w:t>
                        </w:r>
                      </w:p>
                    </w:txbxContent>
                  </v:textbox>
                </v:rect>
              </v:group>
            </w:pict>
          </mc:Fallback>
        </mc:AlternateContent>
      </w:r>
    </w:p>
    <w:p w:rsidR="009F47CB" w:rsidRDefault="00000000">
      <w:pPr>
        <w:ind w:left="-5" w:right="0"/>
      </w:pPr>
      <w:r>
        <w:rPr>
          <w:b/>
          <w:sz w:val="28"/>
        </w:rPr>
        <w:t>Transportation</w:t>
      </w:r>
      <w:r>
        <w:rPr>
          <w:sz w:val="28"/>
        </w:rPr>
        <w:t xml:space="preserve"> </w:t>
      </w:r>
      <w:r>
        <w:t xml:space="preserve">Communities all across Texas share a common concern for accessible transportation needs, especially with new technology such as transportation network companies drastically changing how people get around. Advocates pushed for more accessible public and private transportation, worked with the Texas Legislature for policy change, and trained people to be advocates for accessible transportation. The Texas SILC held an Accessible Transportation Summit in March that initiated dialogue between transportation experts and the community and trained 156 people as accessible transportation advocates. </w:t>
      </w:r>
      <w:r>
        <w:rPr>
          <w:sz w:val="22"/>
        </w:rPr>
        <w:t xml:space="preserve"> </w:t>
      </w:r>
    </w:p>
    <w:p w:rsidR="009F47CB" w:rsidRDefault="00000000">
      <w:pPr>
        <w:spacing w:after="31" w:line="259" w:lineRule="auto"/>
        <w:ind w:left="0" w:right="0" w:firstLine="0"/>
      </w:pPr>
      <w:r>
        <w:rPr>
          <w:rFonts w:ascii="Tahoma" w:eastAsia="Tahoma" w:hAnsi="Tahoma" w:cs="Tahoma"/>
          <w:color w:val="0D0D0D"/>
          <w:sz w:val="20"/>
        </w:rPr>
        <w:t xml:space="preserve"> </w:t>
      </w:r>
    </w:p>
    <w:p w:rsidR="009F47CB" w:rsidRDefault="00000000">
      <w:pPr>
        <w:spacing w:after="0" w:line="259" w:lineRule="auto"/>
        <w:ind w:right="238"/>
        <w:jc w:val="right"/>
      </w:pPr>
      <w:r>
        <w:rPr>
          <w:noProof/>
        </w:rPr>
        <w:drawing>
          <wp:inline distT="0" distB="0" distL="0" distR="0">
            <wp:extent cx="1136904" cy="1068324"/>
            <wp:effectExtent l="0" t="0" r="0" b="0"/>
            <wp:docPr id="529" name="Picture 529"/>
            <wp:cNvGraphicFramePr/>
            <a:graphic xmlns:a="http://schemas.openxmlformats.org/drawingml/2006/main">
              <a:graphicData uri="http://schemas.openxmlformats.org/drawingml/2006/picture">
                <pic:pic xmlns:pic="http://schemas.openxmlformats.org/drawingml/2006/picture">
                  <pic:nvPicPr>
                    <pic:cNvPr id="529" name="Picture 529"/>
                    <pic:cNvPicPr/>
                  </pic:nvPicPr>
                  <pic:blipFill>
                    <a:blip r:embed="rId21"/>
                    <a:stretch>
                      <a:fillRect/>
                    </a:stretch>
                  </pic:blipFill>
                  <pic:spPr>
                    <a:xfrm>
                      <a:off x="0" y="0"/>
                      <a:ext cx="1136904" cy="1068324"/>
                    </a:xfrm>
                    <a:prstGeom prst="rect">
                      <a:avLst/>
                    </a:prstGeom>
                  </pic:spPr>
                </pic:pic>
              </a:graphicData>
            </a:graphic>
          </wp:inline>
        </w:drawing>
      </w:r>
      <w:r>
        <w:rPr>
          <w:b/>
          <w:sz w:val="28"/>
        </w:rPr>
        <w:t>Housing</w:t>
      </w:r>
      <w:r>
        <w:rPr>
          <w:sz w:val="28"/>
        </w:rPr>
        <w:t xml:space="preserve"> </w:t>
      </w:r>
      <w:r>
        <w:t xml:space="preserve">The SPIL focuses on accessible housing issues </w:t>
      </w:r>
    </w:p>
    <w:p w:rsidR="009F47CB" w:rsidRDefault="00000000">
      <w:pPr>
        <w:ind w:left="-5" w:right="0"/>
      </w:pPr>
      <w:r>
        <w:t xml:space="preserve">so that individuals have access to integrated, affordable, and accessible housing within the community of their choice. Along with efforts to advocate for accessible housing, the IL community also worked with businesses, housing providers, developers, associations, and local governments to bring access awareness to universal design and universal communication access awareness and visitablility. CILs have also established 37 new housing coalitions and partnerships to increase housing opportunities for individuals with disabilities.  </w:t>
      </w:r>
    </w:p>
    <w:p w:rsidR="009F47CB" w:rsidRDefault="00000000">
      <w:pPr>
        <w:pStyle w:val="Heading2"/>
      </w:pPr>
      <w:r>
        <w:t xml:space="preserve">Network Capacity and Sustainability </w:t>
      </w:r>
    </w:p>
    <w:p w:rsidR="009F47CB" w:rsidRDefault="00000000">
      <w:pPr>
        <w:spacing w:after="0" w:line="277" w:lineRule="auto"/>
        <w:ind w:left="-5" w:right="288"/>
      </w:pPr>
      <w:r>
        <w:rPr>
          <w:i/>
        </w:rPr>
        <w:t xml:space="preserve">The Independent Living Network operates effectively, is adequately funded, and has the capacity to expand.  </w:t>
      </w:r>
    </w:p>
    <w:p w:rsidR="009F47CB" w:rsidRDefault="00000000">
      <w:pPr>
        <w:pStyle w:val="Heading3"/>
        <w:ind w:left="-5" w:right="0"/>
      </w:pPr>
      <w:r>
        <w:rPr>
          <w:rFonts w:ascii="Calibri" w:eastAsia="Calibri" w:hAnsi="Calibri" w:cs="Calibri"/>
          <w:noProof/>
          <w:sz w:val="22"/>
        </w:rPr>
        <mc:AlternateContent>
          <mc:Choice Requires="wpg">
            <w:drawing>
              <wp:inline distT="0" distB="0" distL="0" distR="0">
                <wp:extent cx="5752847" cy="1308862"/>
                <wp:effectExtent l="0" t="0" r="0" b="0"/>
                <wp:docPr id="10014" name="Group 10014"/>
                <wp:cNvGraphicFramePr/>
                <a:graphic xmlns:a="http://schemas.openxmlformats.org/drawingml/2006/main">
                  <a:graphicData uri="http://schemas.microsoft.com/office/word/2010/wordprocessingGroup">
                    <wpg:wgp>
                      <wpg:cNvGrpSpPr/>
                      <wpg:grpSpPr>
                        <a:xfrm>
                          <a:off x="0" y="0"/>
                          <a:ext cx="5752847" cy="1308862"/>
                          <a:chOff x="0" y="0"/>
                          <a:chExt cx="5752847" cy="1308862"/>
                        </a:xfrm>
                      </wpg:grpSpPr>
                      <wps:wsp>
                        <wps:cNvPr id="11970" name="Shape 11970"/>
                        <wps:cNvSpPr/>
                        <wps:spPr>
                          <a:xfrm>
                            <a:off x="0" y="0"/>
                            <a:ext cx="5752847" cy="18288"/>
                          </a:xfrm>
                          <a:custGeom>
                            <a:avLst/>
                            <a:gdLst/>
                            <a:ahLst/>
                            <a:cxnLst/>
                            <a:rect l="0" t="0" r="0" b="0"/>
                            <a:pathLst>
                              <a:path w="5752847" h="18288">
                                <a:moveTo>
                                  <a:pt x="0" y="0"/>
                                </a:moveTo>
                                <a:lnTo>
                                  <a:pt x="5752847" y="0"/>
                                </a:lnTo>
                                <a:lnTo>
                                  <a:pt x="575284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2" name="Rectangle 552"/>
                        <wps:cNvSpPr/>
                        <wps:spPr>
                          <a:xfrm>
                            <a:off x="18288" y="54156"/>
                            <a:ext cx="71348" cy="197546"/>
                          </a:xfrm>
                          <a:prstGeom prst="rect">
                            <a:avLst/>
                          </a:prstGeom>
                          <a:ln>
                            <a:noFill/>
                          </a:ln>
                        </wps:spPr>
                        <wps:txbx>
                          <w:txbxContent>
                            <w:p w:rsidR="009F47CB" w:rsidRDefault="00000000">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642" name="Picture 642"/>
                          <pic:cNvPicPr/>
                        </pic:nvPicPr>
                        <pic:blipFill>
                          <a:blip r:embed="rId22"/>
                          <a:stretch>
                            <a:fillRect/>
                          </a:stretch>
                        </pic:blipFill>
                        <pic:spPr>
                          <a:xfrm>
                            <a:off x="17983" y="231394"/>
                            <a:ext cx="1132332" cy="1077468"/>
                          </a:xfrm>
                          <a:prstGeom prst="rect">
                            <a:avLst/>
                          </a:prstGeom>
                        </pic:spPr>
                      </pic:pic>
                    </wpg:wgp>
                  </a:graphicData>
                </a:graphic>
              </wp:inline>
            </w:drawing>
          </mc:Choice>
          <mc:Fallback xmlns:a="http://schemas.openxmlformats.org/drawingml/2006/main">
            <w:pict>
              <v:group id="Group 10014" style="width:452.98pt;height:103.06pt;mso-position-horizontal-relative:char;mso-position-vertical-relative:line" coordsize="57528,13088">
                <v:shape id="Shape 11971" style="position:absolute;width:57528;height:182;left:0;top:0;" coordsize="5752847,18288" path="m0,0l5752847,0l5752847,18288l0,18288l0,0">
                  <v:stroke weight="0pt" endcap="flat" joinstyle="miter" miterlimit="10" on="false" color="#000000" opacity="0"/>
                  <v:fill on="true" color="#000000"/>
                </v:shape>
                <v:rect id="Rectangle 552" style="position:absolute;width:713;height:1975;left:182;top:541;" filled="f" stroked="f">
                  <v:textbox inset="0,0,0,0">
                    <w:txbxContent>
                      <w:p>
                        <w:pPr>
                          <w:spacing w:before="0" w:after="160" w:line="259" w:lineRule="auto"/>
                          <w:ind w:left="0" w:right="0" w:firstLine="0"/>
                        </w:pPr>
                        <w:r>
                          <w:rPr/>
                          <w:t xml:space="preserve"> </w:t>
                        </w:r>
                      </w:p>
                    </w:txbxContent>
                  </v:textbox>
                </v:rect>
                <v:shape id="Picture 642" style="position:absolute;width:11323;height:10774;left:179;top:2313;" filled="f">
                  <v:imagedata r:id="rId23"/>
                </v:shape>
              </v:group>
            </w:pict>
          </mc:Fallback>
        </mc:AlternateContent>
      </w:r>
      <w:r>
        <w:t xml:space="preserve">Independent Living Transition: </w:t>
      </w:r>
      <w:r>
        <w:rPr>
          <w:b w:val="0"/>
          <w:sz w:val="24"/>
        </w:rPr>
        <w:t xml:space="preserve">The network of </w:t>
      </w:r>
    </w:p>
    <w:p w:rsidR="009F47CB" w:rsidRDefault="00000000">
      <w:pPr>
        <w:ind w:left="-5" w:right="0"/>
      </w:pPr>
      <w:r>
        <w:t xml:space="preserve">CILs have worked to ensure they have adequate resources and capacity to provide Independent Living Services for Texans with disabilities. They have participated in community awareness activities, participated in CIL peer support calls, and secured 35 new private funding sources. The SILC has contributed by raising funds for seven CILs serving consumers in areas affected by Hurricane Harvey, as well as including an additional CIL in a grant aimed at supporting Health and Fitness programs. </w:t>
      </w:r>
    </w:p>
    <w:p w:rsidR="009F47CB" w:rsidRDefault="00000000">
      <w:pPr>
        <w:spacing w:after="59" w:line="259" w:lineRule="auto"/>
        <w:ind w:left="0" w:right="0" w:firstLine="0"/>
      </w:pPr>
      <w:r>
        <w:rPr>
          <w:rFonts w:ascii="Calibri" w:eastAsia="Calibri" w:hAnsi="Calibri" w:cs="Calibri"/>
          <w:sz w:val="22"/>
        </w:rPr>
        <w:t xml:space="preserve"> </w:t>
      </w:r>
    </w:p>
    <w:p w:rsidR="009F47CB" w:rsidRDefault="00000000">
      <w:pPr>
        <w:pStyle w:val="Heading3"/>
        <w:ind w:left="-5" w:right="0"/>
      </w:pPr>
      <w:r>
        <w:t xml:space="preserve">Coordinating Funding for the Network:  </w:t>
      </w:r>
      <w:r>
        <w:rPr>
          <w:b w:val="0"/>
          <w:sz w:val="24"/>
        </w:rPr>
        <w:t xml:space="preserve">The network of </w:t>
      </w:r>
    </w:p>
    <w:p w:rsidR="009F47CB" w:rsidRDefault="00000000">
      <w:pPr>
        <w:spacing w:after="245"/>
        <w:ind w:left="-5" w:right="0"/>
      </w:pPr>
      <w:r>
        <w:t xml:space="preserve">Centers for Independent Living have advocated to increase funding for services they provide to local communities and for expansion of services to underserved or unserved areas. They’ve advocated to the Texas Legislature and state agencies over 27 times to secure CIL funding in state laws. They’ve also worked to increase mobile, remote or virtual services options and reached out to community partners to use office space or locations regularly. Finally, CILs have worked to get consumer feedback on the use of federal funds for IL services in Texas.  </w:t>
      </w:r>
    </w:p>
    <w:p w:rsidR="009F47CB" w:rsidRDefault="00000000">
      <w:pPr>
        <w:pStyle w:val="Heading3"/>
        <w:spacing w:after="45"/>
        <w:ind w:left="-5" w:right="0"/>
      </w:pPr>
      <w:r>
        <w:t xml:space="preserve">Reporting Consistency/Information Shared to </w:t>
      </w:r>
    </w:p>
    <w:p w:rsidR="009F47CB" w:rsidRDefault="00000000">
      <w:pPr>
        <w:spacing w:after="364"/>
        <w:ind w:left="-5" w:right="0"/>
      </w:pPr>
      <w:r>
        <w:rPr>
          <w:b/>
          <w:sz w:val="28"/>
        </w:rPr>
        <w:t>Policymakers</w:t>
      </w:r>
      <w:r>
        <w:rPr>
          <w:sz w:val="28"/>
        </w:rPr>
        <w:t xml:space="preserve">: </w:t>
      </w:r>
      <w:r>
        <w:t xml:space="preserve">The Independent Living Network has worked to ensure accuracy and consistency of outcomes-based information to policymakers, grantors, and decision-makers. </w:t>
      </w:r>
    </w:p>
    <w:p w:rsidR="009F47CB" w:rsidRDefault="00000000">
      <w:pPr>
        <w:shd w:val="clear" w:color="auto" w:fill="F7FAFD"/>
        <w:spacing w:after="2" w:line="237" w:lineRule="auto"/>
        <w:ind w:left="103" w:right="0"/>
      </w:pPr>
      <w:r>
        <w:rPr>
          <w:noProof/>
        </w:rPr>
        <w:drawing>
          <wp:anchor distT="0" distB="0" distL="114300" distR="114300" simplePos="0" relativeHeight="251659264" behindDoc="0" locked="0" layoutInCell="1" allowOverlap="0">
            <wp:simplePos x="0" y="0"/>
            <wp:positionH relativeFrom="column">
              <wp:posOffset>59131</wp:posOffset>
            </wp:positionH>
            <wp:positionV relativeFrom="paragraph">
              <wp:posOffset>-125529</wp:posOffset>
            </wp:positionV>
            <wp:extent cx="2025396" cy="1784604"/>
            <wp:effectExtent l="0" t="0" r="0" b="0"/>
            <wp:wrapSquare wrapText="bothSides"/>
            <wp:docPr id="644" name="Picture 644"/>
            <wp:cNvGraphicFramePr/>
            <a:graphic xmlns:a="http://schemas.openxmlformats.org/drawingml/2006/main">
              <a:graphicData uri="http://schemas.openxmlformats.org/drawingml/2006/picture">
                <pic:pic xmlns:pic="http://schemas.openxmlformats.org/drawingml/2006/picture">
                  <pic:nvPicPr>
                    <pic:cNvPr id="644" name="Picture 644"/>
                    <pic:cNvPicPr/>
                  </pic:nvPicPr>
                  <pic:blipFill>
                    <a:blip r:embed="rId24"/>
                    <a:stretch>
                      <a:fillRect/>
                    </a:stretch>
                  </pic:blipFill>
                  <pic:spPr>
                    <a:xfrm rot="5399999">
                      <a:off x="0" y="0"/>
                      <a:ext cx="2025396" cy="1784604"/>
                    </a:xfrm>
                    <a:prstGeom prst="rect">
                      <a:avLst/>
                    </a:prstGeom>
                  </pic:spPr>
                </pic:pic>
              </a:graphicData>
            </a:graphic>
          </wp:anchor>
        </w:drawing>
      </w:r>
      <w:r>
        <w:t xml:space="preserve">CILs have shared success stories and the outcomes of the State Plan for Independent </w:t>
      </w:r>
    </w:p>
    <w:p w:rsidR="009F47CB" w:rsidRDefault="00000000">
      <w:pPr>
        <w:shd w:val="clear" w:color="auto" w:fill="F7FAFD"/>
        <w:spacing w:after="0" w:line="259" w:lineRule="auto"/>
        <w:ind w:left="93" w:right="0" w:firstLine="0"/>
        <w:jc w:val="center"/>
      </w:pPr>
      <w:r>
        <w:t xml:space="preserve">Living over </w:t>
      </w:r>
      <w:r>
        <w:rPr>
          <w:b/>
        </w:rPr>
        <w:t>167</w:t>
      </w:r>
      <w:r>
        <w:t xml:space="preserve"> times this year </w:t>
      </w:r>
    </w:p>
    <w:p w:rsidR="009F47CB" w:rsidRDefault="00000000">
      <w:pPr>
        <w:shd w:val="clear" w:color="auto" w:fill="F7FAFD"/>
        <w:spacing w:after="0" w:line="259" w:lineRule="auto"/>
        <w:ind w:left="93" w:right="0" w:firstLine="0"/>
      </w:pPr>
      <w:r>
        <w:t xml:space="preserve"> </w:t>
      </w:r>
    </w:p>
    <w:p w:rsidR="009F47CB" w:rsidRDefault="00000000">
      <w:pPr>
        <w:shd w:val="clear" w:color="auto" w:fill="F7FAFD"/>
        <w:spacing w:after="2" w:line="237" w:lineRule="auto"/>
        <w:ind w:left="103" w:right="0"/>
      </w:pPr>
      <w:r>
        <w:t xml:space="preserve">CILs have also engaged with the Texas Legislature over </w:t>
      </w:r>
      <w:r>
        <w:rPr>
          <w:b/>
        </w:rPr>
        <w:t>33</w:t>
      </w:r>
      <w:r>
        <w:t xml:space="preserve"> times, reporting on the success of their organization and the impact of Independent Living services on their communities </w:t>
      </w:r>
      <w:r>
        <w:rPr>
          <w:sz w:val="28"/>
        </w:rPr>
        <w:t xml:space="preserve"> </w:t>
      </w:r>
    </w:p>
    <w:p w:rsidR="009F47CB" w:rsidRDefault="00000000">
      <w:pPr>
        <w:shd w:val="clear" w:color="auto" w:fill="F7FAFD"/>
        <w:spacing w:after="0" w:line="259" w:lineRule="auto"/>
        <w:ind w:left="93" w:right="0" w:firstLine="0"/>
      </w:pPr>
      <w:r>
        <w:rPr>
          <w:sz w:val="22"/>
        </w:rPr>
        <w:t xml:space="preserve"> </w:t>
      </w:r>
    </w:p>
    <w:p w:rsidR="009F47CB" w:rsidRDefault="00000000">
      <w:pPr>
        <w:spacing w:after="0" w:line="259" w:lineRule="auto"/>
        <w:ind w:left="0" w:right="0" w:firstLine="0"/>
      </w:pPr>
      <w:r>
        <w:t xml:space="preserve"> </w:t>
      </w:r>
      <w:r>
        <w:rPr>
          <w:sz w:val="28"/>
        </w:rPr>
        <w:t xml:space="preserve"> </w:t>
      </w:r>
    </w:p>
    <w:p w:rsidR="009F47CB" w:rsidRDefault="00000000">
      <w:pPr>
        <w:pStyle w:val="Heading1"/>
        <w:ind w:left="-5"/>
      </w:pPr>
      <w:r>
        <w:t xml:space="preserve">Community Integration </w:t>
      </w:r>
    </w:p>
    <w:p w:rsidR="009F47CB" w:rsidRDefault="00000000">
      <w:pPr>
        <w:spacing w:after="0" w:line="277" w:lineRule="auto"/>
        <w:ind w:left="-5" w:right="288"/>
      </w:pPr>
      <w:r>
        <w:rPr>
          <w:i/>
        </w:rPr>
        <w:t xml:space="preserve">The Independent Living Network operates effectively, is adequately funded, and has the capacity to expand.  </w:t>
      </w:r>
    </w:p>
    <w:p w:rsidR="009F47CB" w:rsidRDefault="00000000">
      <w:pPr>
        <w:spacing w:after="0" w:line="259" w:lineRule="auto"/>
        <w:ind w:right="-31"/>
        <w:jc w:val="right"/>
      </w:pPr>
      <w:r>
        <w:rPr>
          <w:rFonts w:ascii="Calibri" w:eastAsia="Calibri" w:hAnsi="Calibri" w:cs="Calibri"/>
          <w:noProof/>
          <w:sz w:val="22"/>
        </w:rPr>
        <mc:AlternateContent>
          <mc:Choice Requires="wpg">
            <w:drawing>
              <wp:inline distT="0" distB="0" distL="0" distR="0">
                <wp:extent cx="5752847" cy="1252474"/>
                <wp:effectExtent l="0" t="0" r="0" b="0"/>
                <wp:docPr id="9156" name="Group 9156"/>
                <wp:cNvGraphicFramePr/>
                <a:graphic xmlns:a="http://schemas.openxmlformats.org/drawingml/2006/main">
                  <a:graphicData uri="http://schemas.microsoft.com/office/word/2010/wordprocessingGroup">
                    <wpg:wgp>
                      <wpg:cNvGrpSpPr/>
                      <wpg:grpSpPr>
                        <a:xfrm>
                          <a:off x="0" y="0"/>
                          <a:ext cx="5752847" cy="1252474"/>
                          <a:chOff x="0" y="0"/>
                          <a:chExt cx="5752847" cy="1252474"/>
                        </a:xfrm>
                      </wpg:grpSpPr>
                      <wps:wsp>
                        <wps:cNvPr id="11972" name="Shape 11972"/>
                        <wps:cNvSpPr/>
                        <wps:spPr>
                          <a:xfrm>
                            <a:off x="0" y="0"/>
                            <a:ext cx="5752847" cy="18288"/>
                          </a:xfrm>
                          <a:custGeom>
                            <a:avLst/>
                            <a:gdLst/>
                            <a:ahLst/>
                            <a:cxnLst/>
                            <a:rect l="0" t="0" r="0" b="0"/>
                            <a:pathLst>
                              <a:path w="5752847" h="18288">
                                <a:moveTo>
                                  <a:pt x="0" y="0"/>
                                </a:moveTo>
                                <a:lnTo>
                                  <a:pt x="5752847" y="0"/>
                                </a:lnTo>
                                <a:lnTo>
                                  <a:pt x="575284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 name="Rectangle 681"/>
                        <wps:cNvSpPr/>
                        <wps:spPr>
                          <a:xfrm>
                            <a:off x="18288" y="54156"/>
                            <a:ext cx="71348" cy="197546"/>
                          </a:xfrm>
                          <a:prstGeom prst="rect">
                            <a:avLst/>
                          </a:prstGeom>
                          <a:ln>
                            <a:noFill/>
                          </a:ln>
                        </wps:spPr>
                        <wps:txbx>
                          <w:txbxContent>
                            <w:p w:rsidR="009F47CB" w:rsidRDefault="00000000">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782" name="Picture 782"/>
                          <pic:cNvPicPr/>
                        </pic:nvPicPr>
                        <pic:blipFill>
                          <a:blip r:embed="rId25"/>
                          <a:stretch>
                            <a:fillRect/>
                          </a:stretch>
                        </pic:blipFill>
                        <pic:spPr>
                          <a:xfrm>
                            <a:off x="17983" y="231394"/>
                            <a:ext cx="1048512" cy="1021080"/>
                          </a:xfrm>
                          <a:prstGeom prst="rect">
                            <a:avLst/>
                          </a:prstGeom>
                        </pic:spPr>
                      </pic:pic>
                    </wpg:wgp>
                  </a:graphicData>
                </a:graphic>
              </wp:inline>
            </w:drawing>
          </mc:Choice>
          <mc:Fallback xmlns:a="http://schemas.openxmlformats.org/drawingml/2006/main">
            <w:pict>
              <v:group id="Group 9156" style="width:452.98pt;height:98.62pt;mso-position-horizontal-relative:char;mso-position-vertical-relative:line" coordsize="57528,12524">
                <v:shape id="Shape 11973" style="position:absolute;width:57528;height:182;left:0;top:0;" coordsize="5752847,18288" path="m0,0l5752847,0l5752847,18288l0,18288l0,0">
                  <v:stroke weight="0pt" endcap="flat" joinstyle="miter" miterlimit="10" on="false" color="#000000" opacity="0"/>
                  <v:fill on="true" color="#000000"/>
                </v:shape>
                <v:rect id="Rectangle 681" style="position:absolute;width:713;height:1975;left:182;top:541;" filled="f" stroked="f">
                  <v:textbox inset="0,0,0,0">
                    <w:txbxContent>
                      <w:p>
                        <w:pPr>
                          <w:spacing w:before="0" w:after="160" w:line="259" w:lineRule="auto"/>
                          <w:ind w:left="0" w:right="0" w:firstLine="0"/>
                        </w:pPr>
                        <w:r>
                          <w:rPr/>
                          <w:t xml:space="preserve"> </w:t>
                        </w:r>
                      </w:p>
                    </w:txbxContent>
                  </v:textbox>
                </v:rect>
                <v:shape id="Picture 782" style="position:absolute;width:10485;height:10210;left:179;top:2313;" filled="f">
                  <v:imagedata r:id="rId26"/>
                </v:shape>
              </v:group>
            </w:pict>
          </mc:Fallback>
        </mc:AlternateContent>
      </w:r>
      <w:r>
        <w:rPr>
          <w:b/>
          <w:sz w:val="28"/>
        </w:rPr>
        <w:t xml:space="preserve">Youth Transition: </w:t>
      </w:r>
      <w:r>
        <w:t xml:space="preserve">Centers for Independent Living have </w:t>
      </w:r>
    </w:p>
    <w:p w:rsidR="009F47CB" w:rsidRDefault="00000000">
      <w:pPr>
        <w:spacing w:after="268"/>
        <w:ind w:left="-5" w:right="0"/>
      </w:pPr>
      <w:r>
        <w:t xml:space="preserve">taken the lead on bringing awareness of transition services to youth with disabilities. They engaged in 114 activities that include working with school systems and education service centers on youth access and utilization of transition services provided by Centers for Independent Living and other providers. They’ve also engaged in considerable outreach efforts to youth in underserved counties, populations, or racial groups in Texas.  </w:t>
      </w:r>
    </w:p>
    <w:p w:rsidR="009F47CB" w:rsidRDefault="00000000">
      <w:pPr>
        <w:spacing w:after="234"/>
        <w:ind w:left="-5" w:right="0"/>
      </w:pPr>
      <w:r>
        <w:rPr>
          <w:b/>
          <w:sz w:val="28"/>
        </w:rPr>
        <w:t>Relocation</w:t>
      </w:r>
      <w:r>
        <w:rPr>
          <w:sz w:val="22"/>
        </w:rPr>
        <w:t xml:space="preserve">: </w:t>
      </w:r>
      <w:r>
        <w:t>Relocation was a key issue for the IL community this past year; funding for these services was not included in the House or Senate Budget and were instead carved into managed care organizations. As a result, CILs secured commitments to continue relocation services through community based providers. CILs and SILC staff engaged in a number of activities for CILs to increase contracts or subcontracts for relocation services. Additionally, hundreds of outreach activities were conducted to increase awareness of relocation services to individuals with disabilities residing in institutions or nursing homes.</w:t>
      </w:r>
      <w:r>
        <w:rPr>
          <w:sz w:val="22"/>
        </w:rPr>
        <w:t xml:space="preserve"> </w:t>
      </w:r>
      <w:r>
        <w:t xml:space="preserve">CILs also coordinated efforts with outside entities on relocation issues.  </w:t>
      </w:r>
    </w:p>
    <w:p w:rsidR="009F47CB" w:rsidRDefault="00000000">
      <w:pPr>
        <w:ind w:left="101" w:right="0"/>
      </w:pPr>
      <w:r>
        <w:rPr>
          <w:b/>
          <w:sz w:val="28"/>
        </w:rPr>
        <w:t>Diversion</w:t>
      </w:r>
      <w:r>
        <w:rPr>
          <w:sz w:val="28"/>
        </w:rPr>
        <w:t xml:space="preserve">: </w:t>
      </w:r>
      <w:r>
        <w:t xml:space="preserve">CILS have been working to increase access to diversion services for individuals with disabilities who are at risk for entering institutions or nursing homes. CILs have worked on a considerable number of other outreach initiatives. These include working with typically underserved communities, such as individuals with age-related disabilities, mental illness, substance abuse disorders, and youth. </w:t>
      </w:r>
    </w:p>
    <w:p w:rsidR="009F47CB" w:rsidRDefault="00000000">
      <w:pPr>
        <w:spacing w:after="432" w:line="259" w:lineRule="auto"/>
        <w:ind w:left="91" w:right="0" w:firstLine="0"/>
      </w:pPr>
      <w:r>
        <w:t xml:space="preserve"> </w:t>
      </w:r>
    </w:p>
    <w:p w:rsidR="009F47CB" w:rsidRDefault="00000000">
      <w:pPr>
        <w:tabs>
          <w:tab w:val="center" w:pos="3793"/>
        </w:tabs>
        <w:spacing w:after="0" w:line="259" w:lineRule="auto"/>
        <w:ind w:left="0" w:right="0" w:firstLine="0"/>
      </w:pPr>
      <w:r>
        <w:rPr>
          <w:rFonts w:ascii="Calibri" w:eastAsia="Calibri" w:hAnsi="Calibri" w:cs="Calibri"/>
          <w:noProof/>
          <w:sz w:val="22"/>
        </w:rPr>
        <mc:AlternateContent>
          <mc:Choice Requires="wpg">
            <w:drawing>
              <wp:inline distT="0" distB="0" distL="0" distR="0">
                <wp:extent cx="3446934" cy="1431581"/>
                <wp:effectExtent l="0" t="0" r="0" b="0"/>
                <wp:docPr id="9157" name="Group 9157"/>
                <wp:cNvGraphicFramePr/>
                <a:graphic xmlns:a="http://schemas.openxmlformats.org/drawingml/2006/main">
                  <a:graphicData uri="http://schemas.microsoft.com/office/word/2010/wordprocessingGroup">
                    <wpg:wgp>
                      <wpg:cNvGrpSpPr/>
                      <wpg:grpSpPr>
                        <a:xfrm>
                          <a:off x="0" y="0"/>
                          <a:ext cx="3446934" cy="1431581"/>
                          <a:chOff x="0" y="0"/>
                          <a:chExt cx="3446934" cy="1431581"/>
                        </a:xfrm>
                      </wpg:grpSpPr>
                      <wps:wsp>
                        <wps:cNvPr id="778" name="Rectangle 778"/>
                        <wps:cNvSpPr/>
                        <wps:spPr>
                          <a:xfrm>
                            <a:off x="3384169" y="1257800"/>
                            <a:ext cx="83477" cy="231129"/>
                          </a:xfrm>
                          <a:prstGeom prst="rect">
                            <a:avLst/>
                          </a:prstGeom>
                          <a:ln>
                            <a:noFill/>
                          </a:ln>
                        </wps:spPr>
                        <wps:txbx>
                          <w:txbxContent>
                            <w:p w:rsidR="009F47CB" w:rsidRDefault="00000000">
                              <w:pPr>
                                <w:spacing w:after="160" w:line="259" w:lineRule="auto"/>
                                <w:ind w:left="0" w:right="0" w:firstLine="0"/>
                              </w:pPr>
                              <w:r>
                                <w:rPr>
                                  <w:sz w:val="28"/>
                                </w:rPr>
                                <w:t xml:space="preserve"> </w:t>
                              </w:r>
                            </w:p>
                          </w:txbxContent>
                        </wps:txbx>
                        <wps:bodyPr horzOverflow="overflow" vert="horz" lIns="0" tIns="0" rIns="0" bIns="0" rtlCol="0">
                          <a:noAutofit/>
                        </wps:bodyPr>
                      </wps:wsp>
                      <pic:pic xmlns:pic="http://schemas.openxmlformats.org/drawingml/2006/picture">
                        <pic:nvPicPr>
                          <pic:cNvPr id="784" name="Picture 784"/>
                          <pic:cNvPicPr/>
                        </pic:nvPicPr>
                        <pic:blipFill>
                          <a:blip r:embed="rId27"/>
                          <a:stretch>
                            <a:fillRect/>
                          </a:stretch>
                        </pic:blipFill>
                        <pic:spPr>
                          <a:xfrm>
                            <a:off x="0" y="137147"/>
                            <a:ext cx="1249680" cy="1249680"/>
                          </a:xfrm>
                          <a:prstGeom prst="rect">
                            <a:avLst/>
                          </a:prstGeom>
                        </pic:spPr>
                      </pic:pic>
                      <pic:pic xmlns:pic="http://schemas.openxmlformats.org/drawingml/2006/picture">
                        <pic:nvPicPr>
                          <pic:cNvPr id="786" name="Picture 786"/>
                          <pic:cNvPicPr/>
                        </pic:nvPicPr>
                        <pic:blipFill>
                          <a:blip r:embed="rId28"/>
                          <a:stretch>
                            <a:fillRect/>
                          </a:stretch>
                        </pic:blipFill>
                        <pic:spPr>
                          <a:xfrm>
                            <a:off x="1303020" y="0"/>
                            <a:ext cx="2036826" cy="1344930"/>
                          </a:xfrm>
                          <a:prstGeom prst="rect">
                            <a:avLst/>
                          </a:prstGeom>
                        </pic:spPr>
                      </pic:pic>
                      <wps:wsp>
                        <wps:cNvPr id="787" name="Rectangle 787"/>
                        <wps:cNvSpPr/>
                        <wps:spPr>
                          <a:xfrm>
                            <a:off x="1518539" y="90463"/>
                            <a:ext cx="836798" cy="163964"/>
                          </a:xfrm>
                          <a:prstGeom prst="rect">
                            <a:avLst/>
                          </a:prstGeom>
                          <a:ln>
                            <a:noFill/>
                          </a:ln>
                        </wps:spPr>
                        <wps:txbx>
                          <w:txbxContent>
                            <w:p w:rsidR="009F47CB" w:rsidRDefault="00000000">
                              <w:pPr>
                                <w:spacing w:after="160" w:line="259" w:lineRule="auto"/>
                                <w:ind w:left="0" w:right="0" w:firstLine="0"/>
                              </w:pPr>
                              <w:r>
                                <w:rPr>
                                  <w:sz w:val="20"/>
                                </w:rPr>
                                <w:t>The CIL N</w:t>
                              </w:r>
                            </w:p>
                          </w:txbxContent>
                        </wps:txbx>
                        <wps:bodyPr horzOverflow="overflow" vert="horz" lIns="0" tIns="0" rIns="0" bIns="0" rtlCol="0">
                          <a:noAutofit/>
                        </wps:bodyPr>
                      </wps:wsp>
                      <wps:wsp>
                        <wps:cNvPr id="788" name="Rectangle 788"/>
                        <wps:cNvSpPr/>
                        <wps:spPr>
                          <a:xfrm>
                            <a:off x="2149475" y="90463"/>
                            <a:ext cx="638281" cy="163964"/>
                          </a:xfrm>
                          <a:prstGeom prst="rect">
                            <a:avLst/>
                          </a:prstGeom>
                          <a:ln>
                            <a:noFill/>
                          </a:ln>
                        </wps:spPr>
                        <wps:txbx>
                          <w:txbxContent>
                            <w:p w:rsidR="009F47CB" w:rsidRDefault="00000000">
                              <w:pPr>
                                <w:spacing w:after="160" w:line="259" w:lineRule="auto"/>
                                <w:ind w:left="0" w:right="0" w:firstLine="0"/>
                              </w:pPr>
                              <w:r>
                                <w:rPr>
                                  <w:sz w:val="20"/>
                                </w:rPr>
                                <w:t xml:space="preserve">etwork </w:t>
                              </w:r>
                            </w:p>
                          </w:txbxContent>
                        </wps:txbx>
                        <wps:bodyPr horzOverflow="overflow" vert="horz" lIns="0" tIns="0" rIns="0" bIns="0" rtlCol="0">
                          <a:noAutofit/>
                        </wps:bodyPr>
                      </wps:wsp>
                      <wps:wsp>
                        <wps:cNvPr id="789" name="Rectangle 789"/>
                        <wps:cNvSpPr/>
                        <wps:spPr>
                          <a:xfrm>
                            <a:off x="2629789" y="90463"/>
                            <a:ext cx="796421" cy="163964"/>
                          </a:xfrm>
                          <a:prstGeom prst="rect">
                            <a:avLst/>
                          </a:prstGeom>
                          <a:ln>
                            <a:noFill/>
                          </a:ln>
                        </wps:spPr>
                        <wps:txbx>
                          <w:txbxContent>
                            <w:p w:rsidR="009F47CB" w:rsidRDefault="00000000">
                              <w:pPr>
                                <w:spacing w:after="160" w:line="259" w:lineRule="auto"/>
                                <w:ind w:left="0" w:right="0" w:firstLine="0"/>
                              </w:pPr>
                              <w:r>
                                <w:rPr>
                                  <w:sz w:val="20"/>
                                </w:rPr>
                                <w:t xml:space="preserve">provided </w:t>
                              </w:r>
                            </w:p>
                          </w:txbxContent>
                        </wps:txbx>
                        <wps:bodyPr horzOverflow="overflow" vert="horz" lIns="0" tIns="0" rIns="0" bIns="0" rtlCol="0">
                          <a:noAutofit/>
                        </wps:bodyPr>
                      </wps:wsp>
                      <wps:wsp>
                        <wps:cNvPr id="790" name="Rectangle 790"/>
                        <wps:cNvSpPr/>
                        <wps:spPr>
                          <a:xfrm>
                            <a:off x="1670939" y="276392"/>
                            <a:ext cx="593026" cy="163963"/>
                          </a:xfrm>
                          <a:prstGeom prst="rect">
                            <a:avLst/>
                          </a:prstGeom>
                          <a:ln>
                            <a:noFill/>
                          </a:ln>
                        </wps:spPr>
                        <wps:txbx>
                          <w:txbxContent>
                            <w:p w:rsidR="009F47CB" w:rsidRDefault="00000000">
                              <w:pPr>
                                <w:spacing w:after="160" w:line="259" w:lineRule="auto"/>
                                <w:ind w:left="0" w:right="0" w:firstLine="0"/>
                              </w:pPr>
                              <w:r>
                                <w:rPr>
                                  <w:sz w:val="20"/>
                                </w:rPr>
                                <w:t>around</w:t>
                              </w:r>
                            </w:p>
                          </w:txbxContent>
                        </wps:txbx>
                        <wps:bodyPr horzOverflow="overflow" vert="horz" lIns="0" tIns="0" rIns="0" bIns="0" rtlCol="0">
                          <a:noAutofit/>
                        </wps:bodyPr>
                      </wps:wsp>
                      <wps:wsp>
                        <wps:cNvPr id="791" name="Rectangle 791"/>
                        <wps:cNvSpPr/>
                        <wps:spPr>
                          <a:xfrm>
                            <a:off x="2117471" y="276392"/>
                            <a:ext cx="59219" cy="163963"/>
                          </a:xfrm>
                          <a:prstGeom prst="rect">
                            <a:avLst/>
                          </a:prstGeom>
                          <a:ln>
                            <a:noFill/>
                          </a:ln>
                        </wps:spPr>
                        <wps:txbx>
                          <w:txbxContent>
                            <w:p w:rsidR="009F47CB" w:rsidRDefault="00000000">
                              <w:pPr>
                                <w:spacing w:after="160" w:line="259" w:lineRule="auto"/>
                                <w:ind w:left="0" w:right="0" w:firstLine="0"/>
                              </w:pPr>
                              <w:r>
                                <w:rPr>
                                  <w:sz w:val="20"/>
                                </w:rPr>
                                <w:t xml:space="preserve"> </w:t>
                              </w:r>
                            </w:p>
                          </w:txbxContent>
                        </wps:txbx>
                        <wps:bodyPr horzOverflow="overflow" vert="horz" lIns="0" tIns="0" rIns="0" bIns="0" rtlCol="0">
                          <a:noAutofit/>
                        </wps:bodyPr>
                      </wps:wsp>
                      <pic:pic xmlns:pic="http://schemas.openxmlformats.org/drawingml/2006/picture">
                        <pic:nvPicPr>
                          <pic:cNvPr id="793" name="Picture 793"/>
                          <pic:cNvPicPr/>
                        </pic:nvPicPr>
                        <pic:blipFill>
                          <a:blip r:embed="rId29"/>
                          <a:stretch>
                            <a:fillRect/>
                          </a:stretch>
                        </pic:blipFill>
                        <pic:spPr>
                          <a:xfrm>
                            <a:off x="2060448" y="164579"/>
                            <a:ext cx="410705" cy="354330"/>
                          </a:xfrm>
                          <a:prstGeom prst="rect">
                            <a:avLst/>
                          </a:prstGeom>
                        </pic:spPr>
                      </pic:pic>
                      <wps:wsp>
                        <wps:cNvPr id="794" name="Rectangle 794"/>
                        <wps:cNvSpPr/>
                        <wps:spPr>
                          <a:xfrm>
                            <a:off x="2161667" y="256581"/>
                            <a:ext cx="258635" cy="197546"/>
                          </a:xfrm>
                          <a:prstGeom prst="rect">
                            <a:avLst/>
                          </a:prstGeom>
                          <a:ln>
                            <a:noFill/>
                          </a:ln>
                        </wps:spPr>
                        <wps:txbx>
                          <w:txbxContent>
                            <w:p w:rsidR="009F47CB" w:rsidRDefault="00000000">
                              <w:pPr>
                                <w:spacing w:after="160" w:line="259" w:lineRule="auto"/>
                                <w:ind w:left="0" w:right="0" w:firstLine="0"/>
                              </w:pPr>
                              <w:r>
                                <w:t>45</w:t>
                              </w:r>
                            </w:p>
                          </w:txbxContent>
                        </wps:txbx>
                        <wps:bodyPr horzOverflow="overflow" vert="horz" lIns="0" tIns="0" rIns="0" bIns="0" rtlCol="0">
                          <a:noAutofit/>
                        </wps:bodyPr>
                      </wps:wsp>
                      <pic:pic xmlns:pic="http://schemas.openxmlformats.org/drawingml/2006/picture">
                        <pic:nvPicPr>
                          <pic:cNvPr id="796" name="Picture 796"/>
                          <pic:cNvPicPr/>
                        </pic:nvPicPr>
                        <pic:blipFill>
                          <a:blip r:embed="rId30"/>
                          <a:stretch>
                            <a:fillRect/>
                          </a:stretch>
                        </pic:blipFill>
                        <pic:spPr>
                          <a:xfrm>
                            <a:off x="2255520" y="164579"/>
                            <a:ext cx="268973" cy="354330"/>
                          </a:xfrm>
                          <a:prstGeom prst="rect">
                            <a:avLst/>
                          </a:prstGeom>
                        </pic:spPr>
                      </pic:pic>
                      <wps:wsp>
                        <wps:cNvPr id="797" name="Rectangle 797"/>
                        <wps:cNvSpPr/>
                        <wps:spPr>
                          <a:xfrm>
                            <a:off x="2356993" y="256581"/>
                            <a:ext cx="71348" cy="197546"/>
                          </a:xfrm>
                          <a:prstGeom prst="rect">
                            <a:avLst/>
                          </a:prstGeom>
                          <a:ln>
                            <a:noFill/>
                          </a:ln>
                        </wps:spPr>
                        <wps:txbx>
                          <w:txbxContent>
                            <w:p w:rsidR="009F47CB" w:rsidRDefault="00000000">
                              <w:pPr>
                                <w:spacing w:after="160" w:line="259" w:lineRule="auto"/>
                                <w:ind w:left="0" w:right="0" w:firstLine="0"/>
                              </w:pPr>
                              <w:r>
                                <w:rPr>
                                  <w:color w:val="FFFF00"/>
                                </w:rPr>
                                <w:t xml:space="preserve"> </w:t>
                              </w:r>
                            </w:p>
                          </w:txbxContent>
                        </wps:txbx>
                        <wps:bodyPr horzOverflow="overflow" vert="horz" lIns="0" tIns="0" rIns="0" bIns="0" rtlCol="0">
                          <a:noAutofit/>
                        </wps:bodyPr>
                      </wps:wsp>
                      <wps:wsp>
                        <wps:cNvPr id="798" name="Rectangle 798"/>
                        <wps:cNvSpPr/>
                        <wps:spPr>
                          <a:xfrm>
                            <a:off x="2410333" y="276392"/>
                            <a:ext cx="883567" cy="163963"/>
                          </a:xfrm>
                          <a:prstGeom prst="rect">
                            <a:avLst/>
                          </a:prstGeom>
                          <a:ln>
                            <a:noFill/>
                          </a:ln>
                        </wps:spPr>
                        <wps:txbx>
                          <w:txbxContent>
                            <w:p w:rsidR="009F47CB" w:rsidRDefault="00000000">
                              <w:pPr>
                                <w:spacing w:after="160" w:line="259" w:lineRule="auto"/>
                                <w:ind w:left="0" w:right="0" w:firstLine="0"/>
                              </w:pPr>
                              <w:r>
                                <w:rPr>
                                  <w:sz w:val="20"/>
                                </w:rPr>
                                <w:t xml:space="preserve">education </w:t>
                              </w:r>
                            </w:p>
                          </w:txbxContent>
                        </wps:txbx>
                        <wps:bodyPr horzOverflow="overflow" vert="horz" lIns="0" tIns="0" rIns="0" bIns="0" rtlCol="0">
                          <a:noAutofit/>
                        </wps:bodyPr>
                      </wps:wsp>
                      <wps:wsp>
                        <wps:cNvPr id="799" name="Rectangle 799"/>
                        <wps:cNvSpPr/>
                        <wps:spPr>
                          <a:xfrm>
                            <a:off x="1471295" y="459271"/>
                            <a:ext cx="102118" cy="163964"/>
                          </a:xfrm>
                          <a:prstGeom prst="rect">
                            <a:avLst/>
                          </a:prstGeom>
                          <a:ln>
                            <a:noFill/>
                          </a:ln>
                        </wps:spPr>
                        <wps:txbx>
                          <w:txbxContent>
                            <w:p w:rsidR="009F47CB" w:rsidRDefault="00000000">
                              <w:pPr>
                                <w:spacing w:after="160" w:line="259" w:lineRule="auto"/>
                                <w:ind w:left="0" w:right="0" w:firstLine="0"/>
                              </w:pPr>
                              <w:r>
                                <w:rPr>
                                  <w:sz w:val="20"/>
                                </w:rPr>
                                <w:t>o</w:t>
                              </w:r>
                            </w:p>
                          </w:txbxContent>
                        </wps:txbx>
                        <wps:bodyPr horzOverflow="overflow" vert="horz" lIns="0" tIns="0" rIns="0" bIns="0" rtlCol="0">
                          <a:noAutofit/>
                        </wps:bodyPr>
                      </wps:wsp>
                      <wps:wsp>
                        <wps:cNvPr id="800" name="Rectangle 800"/>
                        <wps:cNvSpPr/>
                        <wps:spPr>
                          <a:xfrm>
                            <a:off x="1547495" y="459271"/>
                            <a:ext cx="1014958" cy="163964"/>
                          </a:xfrm>
                          <a:prstGeom prst="rect">
                            <a:avLst/>
                          </a:prstGeom>
                          <a:ln>
                            <a:noFill/>
                          </a:ln>
                        </wps:spPr>
                        <wps:txbx>
                          <w:txbxContent>
                            <w:p w:rsidR="009F47CB" w:rsidRDefault="00000000">
                              <w:pPr>
                                <w:spacing w:after="160" w:line="259" w:lineRule="auto"/>
                                <w:ind w:left="0" w:right="0" w:firstLine="0"/>
                              </w:pPr>
                              <w:r>
                                <w:rPr>
                                  <w:sz w:val="20"/>
                                </w:rPr>
                                <w:t>pportunities</w:t>
                              </w:r>
                            </w:p>
                          </w:txbxContent>
                        </wps:txbx>
                        <wps:bodyPr horzOverflow="overflow" vert="horz" lIns="0" tIns="0" rIns="0" bIns="0" rtlCol="0">
                          <a:noAutofit/>
                        </wps:bodyPr>
                      </wps:wsp>
                      <wps:wsp>
                        <wps:cNvPr id="801" name="Rectangle 801"/>
                        <wps:cNvSpPr/>
                        <wps:spPr>
                          <a:xfrm>
                            <a:off x="2311273" y="459271"/>
                            <a:ext cx="59219" cy="163964"/>
                          </a:xfrm>
                          <a:prstGeom prst="rect">
                            <a:avLst/>
                          </a:prstGeom>
                          <a:ln>
                            <a:noFill/>
                          </a:ln>
                        </wps:spPr>
                        <wps:txbx>
                          <w:txbxContent>
                            <w:p w:rsidR="009F47CB" w:rsidRDefault="00000000">
                              <w:pPr>
                                <w:spacing w:after="160" w:line="259" w:lineRule="auto"/>
                                <w:ind w:left="0" w:right="0" w:firstLine="0"/>
                              </w:pPr>
                              <w:r>
                                <w:rPr>
                                  <w:sz w:val="20"/>
                                </w:rPr>
                                <w:t xml:space="preserve"> </w:t>
                              </w:r>
                            </w:p>
                          </w:txbxContent>
                        </wps:txbx>
                        <wps:bodyPr horzOverflow="overflow" vert="horz" lIns="0" tIns="0" rIns="0" bIns="0" rtlCol="0">
                          <a:noAutofit/>
                        </wps:bodyPr>
                      </wps:wsp>
                      <wps:wsp>
                        <wps:cNvPr id="802" name="Rectangle 802"/>
                        <wps:cNvSpPr/>
                        <wps:spPr>
                          <a:xfrm>
                            <a:off x="2355469" y="459271"/>
                            <a:ext cx="1223905" cy="163964"/>
                          </a:xfrm>
                          <a:prstGeom prst="rect">
                            <a:avLst/>
                          </a:prstGeom>
                          <a:ln>
                            <a:noFill/>
                          </a:ln>
                        </wps:spPr>
                        <wps:txbx>
                          <w:txbxContent>
                            <w:p w:rsidR="009F47CB" w:rsidRDefault="00000000">
                              <w:pPr>
                                <w:spacing w:after="160" w:line="259" w:lineRule="auto"/>
                                <w:ind w:left="0" w:right="0" w:firstLine="0"/>
                              </w:pPr>
                              <w:r>
                                <w:rPr>
                                  <w:sz w:val="20"/>
                                </w:rPr>
                                <w:t xml:space="preserve">for parents or </w:t>
                              </w:r>
                            </w:p>
                          </w:txbxContent>
                        </wps:txbx>
                        <wps:bodyPr horzOverflow="overflow" vert="horz" lIns="0" tIns="0" rIns="0" bIns="0" rtlCol="0">
                          <a:noAutofit/>
                        </wps:bodyPr>
                      </wps:wsp>
                      <wps:wsp>
                        <wps:cNvPr id="803" name="Rectangle 803"/>
                        <wps:cNvSpPr/>
                        <wps:spPr>
                          <a:xfrm>
                            <a:off x="1605407" y="613196"/>
                            <a:ext cx="975423" cy="163963"/>
                          </a:xfrm>
                          <a:prstGeom prst="rect">
                            <a:avLst/>
                          </a:prstGeom>
                          <a:ln>
                            <a:noFill/>
                          </a:ln>
                        </wps:spPr>
                        <wps:txbx>
                          <w:txbxContent>
                            <w:p w:rsidR="009F47CB" w:rsidRDefault="00000000">
                              <w:pPr>
                                <w:spacing w:after="160" w:line="259" w:lineRule="auto"/>
                                <w:ind w:left="0" w:right="0" w:firstLine="0"/>
                              </w:pPr>
                              <w:r>
                                <w:rPr>
                                  <w:sz w:val="20"/>
                                </w:rPr>
                                <w:t xml:space="preserve">consumers </w:t>
                              </w:r>
                            </w:p>
                          </w:txbxContent>
                        </wps:txbx>
                        <wps:bodyPr horzOverflow="overflow" vert="horz" lIns="0" tIns="0" rIns="0" bIns="0" rtlCol="0">
                          <a:noAutofit/>
                        </wps:bodyPr>
                      </wps:wsp>
                      <wps:wsp>
                        <wps:cNvPr id="804" name="Rectangle 804"/>
                        <wps:cNvSpPr/>
                        <wps:spPr>
                          <a:xfrm>
                            <a:off x="2338705" y="613196"/>
                            <a:ext cx="269848" cy="163963"/>
                          </a:xfrm>
                          <a:prstGeom prst="rect">
                            <a:avLst/>
                          </a:prstGeom>
                          <a:ln>
                            <a:noFill/>
                          </a:ln>
                        </wps:spPr>
                        <wps:txbx>
                          <w:txbxContent>
                            <w:p w:rsidR="009F47CB" w:rsidRDefault="00000000">
                              <w:pPr>
                                <w:spacing w:after="160" w:line="259" w:lineRule="auto"/>
                                <w:ind w:left="0" w:right="0" w:firstLine="0"/>
                              </w:pPr>
                              <w:r>
                                <w:rPr>
                                  <w:sz w:val="20"/>
                                </w:rPr>
                                <w:t xml:space="preserve">on </w:t>
                              </w:r>
                            </w:p>
                          </w:txbxContent>
                        </wps:txbx>
                        <wps:bodyPr horzOverflow="overflow" vert="horz" lIns="0" tIns="0" rIns="0" bIns="0" rtlCol="0">
                          <a:noAutofit/>
                        </wps:bodyPr>
                      </wps:wsp>
                      <wps:wsp>
                        <wps:cNvPr id="805" name="Rectangle 805"/>
                        <wps:cNvSpPr/>
                        <wps:spPr>
                          <a:xfrm>
                            <a:off x="2541397" y="613196"/>
                            <a:ext cx="796590" cy="163963"/>
                          </a:xfrm>
                          <a:prstGeom prst="rect">
                            <a:avLst/>
                          </a:prstGeom>
                          <a:ln>
                            <a:noFill/>
                          </a:ln>
                        </wps:spPr>
                        <wps:txbx>
                          <w:txbxContent>
                            <w:p w:rsidR="009F47CB" w:rsidRDefault="00000000">
                              <w:pPr>
                                <w:spacing w:after="160" w:line="259" w:lineRule="auto"/>
                                <w:ind w:left="0" w:right="0" w:firstLine="0"/>
                              </w:pPr>
                              <w:r>
                                <w:rPr>
                                  <w:sz w:val="20"/>
                                </w:rPr>
                                <w:t xml:space="preserve">Medicaid </w:t>
                              </w:r>
                            </w:p>
                          </w:txbxContent>
                        </wps:txbx>
                        <wps:bodyPr horzOverflow="overflow" vert="horz" lIns="0" tIns="0" rIns="0" bIns="0" rtlCol="0">
                          <a:noAutofit/>
                        </wps:bodyPr>
                      </wps:wsp>
                      <wps:wsp>
                        <wps:cNvPr id="806" name="Rectangle 806"/>
                        <wps:cNvSpPr/>
                        <wps:spPr>
                          <a:xfrm>
                            <a:off x="1579499" y="768593"/>
                            <a:ext cx="2111005" cy="163964"/>
                          </a:xfrm>
                          <a:prstGeom prst="rect">
                            <a:avLst/>
                          </a:prstGeom>
                          <a:ln>
                            <a:noFill/>
                          </a:ln>
                        </wps:spPr>
                        <wps:txbx>
                          <w:txbxContent>
                            <w:p w:rsidR="009F47CB" w:rsidRDefault="00000000">
                              <w:pPr>
                                <w:spacing w:after="160" w:line="259" w:lineRule="auto"/>
                                <w:ind w:left="0" w:right="0" w:firstLine="0"/>
                              </w:pPr>
                              <w:r>
                                <w:rPr>
                                  <w:sz w:val="20"/>
                                </w:rPr>
                                <w:t xml:space="preserve">Long Term Services and </w:t>
                              </w:r>
                            </w:p>
                          </w:txbxContent>
                        </wps:txbx>
                        <wps:bodyPr horzOverflow="overflow" vert="horz" lIns="0" tIns="0" rIns="0" bIns="0" rtlCol="0">
                          <a:noAutofit/>
                        </wps:bodyPr>
                      </wps:wsp>
                      <wps:wsp>
                        <wps:cNvPr id="807" name="Shape 807"/>
                        <wps:cNvSpPr/>
                        <wps:spPr>
                          <a:xfrm>
                            <a:off x="1562354" y="949034"/>
                            <a:ext cx="57658" cy="70903"/>
                          </a:xfrm>
                          <a:custGeom>
                            <a:avLst/>
                            <a:gdLst/>
                            <a:ahLst/>
                            <a:cxnLst/>
                            <a:rect l="0" t="0" r="0" b="0"/>
                            <a:pathLst>
                              <a:path w="57658" h="70903">
                                <a:moveTo>
                                  <a:pt x="0" y="0"/>
                                </a:moveTo>
                                <a:lnTo>
                                  <a:pt x="11684" y="0"/>
                                </a:lnTo>
                                <a:lnTo>
                                  <a:pt x="11684" y="39281"/>
                                </a:lnTo>
                                <a:cubicBezTo>
                                  <a:pt x="11684" y="42773"/>
                                  <a:pt x="11811" y="45771"/>
                                  <a:pt x="12065" y="48260"/>
                                </a:cubicBezTo>
                                <a:cubicBezTo>
                                  <a:pt x="12446" y="50749"/>
                                  <a:pt x="13208" y="52882"/>
                                  <a:pt x="14224" y="54660"/>
                                </a:cubicBezTo>
                                <a:cubicBezTo>
                                  <a:pt x="15367" y="56464"/>
                                  <a:pt x="16764" y="57785"/>
                                  <a:pt x="18542" y="58610"/>
                                </a:cubicBezTo>
                                <a:cubicBezTo>
                                  <a:pt x="20320" y="59436"/>
                                  <a:pt x="22860" y="59842"/>
                                  <a:pt x="26289" y="59842"/>
                                </a:cubicBezTo>
                                <a:cubicBezTo>
                                  <a:pt x="29210" y="59842"/>
                                  <a:pt x="32512" y="59068"/>
                                  <a:pt x="36068" y="57493"/>
                                </a:cubicBezTo>
                                <a:cubicBezTo>
                                  <a:pt x="39624" y="55931"/>
                                  <a:pt x="43053" y="53936"/>
                                  <a:pt x="46101" y="51511"/>
                                </a:cubicBezTo>
                                <a:lnTo>
                                  <a:pt x="46101" y="0"/>
                                </a:lnTo>
                                <a:lnTo>
                                  <a:pt x="57658" y="0"/>
                                </a:lnTo>
                                <a:lnTo>
                                  <a:pt x="57658" y="68986"/>
                                </a:lnTo>
                                <a:lnTo>
                                  <a:pt x="46101" y="68986"/>
                                </a:lnTo>
                                <a:lnTo>
                                  <a:pt x="46101" y="61328"/>
                                </a:lnTo>
                                <a:cubicBezTo>
                                  <a:pt x="42164" y="64414"/>
                                  <a:pt x="38481" y="66789"/>
                                  <a:pt x="34798" y="68427"/>
                                </a:cubicBezTo>
                                <a:cubicBezTo>
                                  <a:pt x="31242" y="70078"/>
                                  <a:pt x="27305" y="70903"/>
                                  <a:pt x="22987" y="70903"/>
                                </a:cubicBezTo>
                                <a:cubicBezTo>
                                  <a:pt x="15748" y="70903"/>
                                  <a:pt x="10160" y="68681"/>
                                  <a:pt x="6096" y="64262"/>
                                </a:cubicBezTo>
                                <a:cubicBezTo>
                                  <a:pt x="2032" y="59830"/>
                                  <a:pt x="0" y="53339"/>
                                  <a:pt x="0" y="44780"/>
                                </a:cubicBezTo>
                                <a:lnTo>
                                  <a:pt x="0" y="0"/>
                                </a:lnTo>
                                <a:close/>
                              </a:path>
                            </a:pathLst>
                          </a:custGeom>
                          <a:ln w="0" cap="flat">
                            <a:miter lim="127000"/>
                          </a:ln>
                        </wps:spPr>
                        <wps:style>
                          <a:lnRef idx="0">
                            <a:srgbClr val="000000">
                              <a:alpha val="0"/>
                            </a:srgbClr>
                          </a:lnRef>
                          <a:fillRef idx="1">
                            <a:srgbClr val="000000">
                              <a:alpha val="69803"/>
                            </a:srgbClr>
                          </a:fillRef>
                          <a:effectRef idx="0">
                            <a:scrgbClr r="0" g="0" b="0"/>
                          </a:effectRef>
                          <a:fontRef idx="none"/>
                        </wps:style>
                        <wps:bodyPr/>
                      </wps:wsp>
                      <wps:wsp>
                        <wps:cNvPr id="808" name="Shape 808"/>
                        <wps:cNvSpPr/>
                        <wps:spPr>
                          <a:xfrm>
                            <a:off x="1643634" y="947996"/>
                            <a:ext cx="30163" cy="95474"/>
                          </a:xfrm>
                          <a:custGeom>
                            <a:avLst/>
                            <a:gdLst/>
                            <a:ahLst/>
                            <a:cxnLst/>
                            <a:rect l="0" t="0" r="0" b="0"/>
                            <a:pathLst>
                              <a:path w="30163" h="95474">
                                <a:moveTo>
                                  <a:pt x="30163" y="0"/>
                                </a:moveTo>
                                <a:lnTo>
                                  <a:pt x="30163" y="10430"/>
                                </a:lnTo>
                                <a:lnTo>
                                  <a:pt x="21336" y="12340"/>
                                </a:lnTo>
                                <a:cubicBezTo>
                                  <a:pt x="17907" y="13775"/>
                                  <a:pt x="14732" y="15667"/>
                                  <a:pt x="11557" y="18017"/>
                                </a:cubicBezTo>
                                <a:lnTo>
                                  <a:pt x="11557" y="57120"/>
                                </a:lnTo>
                                <a:cubicBezTo>
                                  <a:pt x="14859" y="58593"/>
                                  <a:pt x="17780" y="59609"/>
                                  <a:pt x="20066" y="60143"/>
                                </a:cubicBezTo>
                                <a:cubicBezTo>
                                  <a:pt x="22479" y="60676"/>
                                  <a:pt x="25146" y="60943"/>
                                  <a:pt x="28194" y="60943"/>
                                </a:cubicBezTo>
                                <a:lnTo>
                                  <a:pt x="30163" y="60091"/>
                                </a:lnTo>
                                <a:lnTo>
                                  <a:pt x="30163" y="71374"/>
                                </a:lnTo>
                                <a:lnTo>
                                  <a:pt x="20447" y="70214"/>
                                </a:lnTo>
                                <a:cubicBezTo>
                                  <a:pt x="17526" y="69426"/>
                                  <a:pt x="14605" y="68207"/>
                                  <a:pt x="11557" y="66569"/>
                                </a:cubicBezTo>
                                <a:lnTo>
                                  <a:pt x="11557" y="95474"/>
                                </a:lnTo>
                                <a:lnTo>
                                  <a:pt x="0" y="95474"/>
                                </a:lnTo>
                                <a:lnTo>
                                  <a:pt x="0" y="1037"/>
                                </a:lnTo>
                                <a:lnTo>
                                  <a:pt x="11557" y="1037"/>
                                </a:lnTo>
                                <a:lnTo>
                                  <a:pt x="11557" y="8263"/>
                                </a:lnTo>
                                <a:cubicBezTo>
                                  <a:pt x="14732" y="5659"/>
                                  <a:pt x="18161" y="3488"/>
                                  <a:pt x="21971" y="1748"/>
                                </a:cubicBezTo>
                                <a:lnTo>
                                  <a:pt x="30163" y="0"/>
                                </a:lnTo>
                                <a:close/>
                              </a:path>
                            </a:pathLst>
                          </a:custGeom>
                          <a:ln w="0" cap="flat">
                            <a:miter lim="127000"/>
                          </a:ln>
                        </wps:spPr>
                        <wps:style>
                          <a:lnRef idx="0">
                            <a:srgbClr val="000000">
                              <a:alpha val="0"/>
                            </a:srgbClr>
                          </a:lnRef>
                          <a:fillRef idx="1">
                            <a:srgbClr val="000000">
                              <a:alpha val="69803"/>
                            </a:srgbClr>
                          </a:fillRef>
                          <a:effectRef idx="0">
                            <a:scrgbClr r="0" g="0" b="0"/>
                          </a:effectRef>
                          <a:fontRef idx="none"/>
                        </wps:style>
                        <wps:bodyPr/>
                      </wps:wsp>
                      <wps:wsp>
                        <wps:cNvPr id="809" name="Shape 809"/>
                        <wps:cNvSpPr/>
                        <wps:spPr>
                          <a:xfrm>
                            <a:off x="1472819" y="924382"/>
                            <a:ext cx="70866" cy="95301"/>
                          </a:xfrm>
                          <a:custGeom>
                            <a:avLst/>
                            <a:gdLst/>
                            <a:ahLst/>
                            <a:cxnLst/>
                            <a:rect l="0" t="0" r="0" b="0"/>
                            <a:pathLst>
                              <a:path w="70866" h="95301">
                                <a:moveTo>
                                  <a:pt x="35052" y="0"/>
                                </a:moveTo>
                                <a:cubicBezTo>
                                  <a:pt x="41529" y="0"/>
                                  <a:pt x="47498" y="622"/>
                                  <a:pt x="52832" y="1854"/>
                                </a:cubicBezTo>
                                <a:cubicBezTo>
                                  <a:pt x="58293" y="3087"/>
                                  <a:pt x="63119" y="4611"/>
                                  <a:pt x="67183" y="6426"/>
                                </a:cubicBezTo>
                                <a:lnTo>
                                  <a:pt x="67183" y="20879"/>
                                </a:lnTo>
                                <a:lnTo>
                                  <a:pt x="66294" y="20879"/>
                                </a:lnTo>
                                <a:cubicBezTo>
                                  <a:pt x="62865" y="17920"/>
                                  <a:pt x="58293" y="15456"/>
                                  <a:pt x="52578" y="13500"/>
                                </a:cubicBezTo>
                                <a:cubicBezTo>
                                  <a:pt x="46863" y="11544"/>
                                  <a:pt x="41021" y="10567"/>
                                  <a:pt x="35052" y="10567"/>
                                </a:cubicBezTo>
                                <a:cubicBezTo>
                                  <a:pt x="28448" y="10567"/>
                                  <a:pt x="23241" y="11926"/>
                                  <a:pt x="19304" y="14643"/>
                                </a:cubicBezTo>
                                <a:cubicBezTo>
                                  <a:pt x="15240" y="17361"/>
                                  <a:pt x="13335" y="20854"/>
                                  <a:pt x="13335" y="25146"/>
                                </a:cubicBezTo>
                                <a:cubicBezTo>
                                  <a:pt x="13335" y="28969"/>
                                  <a:pt x="14351" y="31979"/>
                                  <a:pt x="16256" y="34163"/>
                                </a:cubicBezTo>
                                <a:cubicBezTo>
                                  <a:pt x="18288" y="36335"/>
                                  <a:pt x="21717" y="38012"/>
                                  <a:pt x="26670" y="39167"/>
                                </a:cubicBezTo>
                                <a:cubicBezTo>
                                  <a:pt x="29337" y="39739"/>
                                  <a:pt x="33147" y="40437"/>
                                  <a:pt x="37973" y="41263"/>
                                </a:cubicBezTo>
                                <a:cubicBezTo>
                                  <a:pt x="42799" y="42088"/>
                                  <a:pt x="46863" y="42926"/>
                                  <a:pt x="50292" y="43790"/>
                                </a:cubicBezTo>
                                <a:cubicBezTo>
                                  <a:pt x="57150" y="45606"/>
                                  <a:pt x="62230" y="48349"/>
                                  <a:pt x="65786" y="52007"/>
                                </a:cubicBezTo>
                                <a:cubicBezTo>
                                  <a:pt x="69215" y="55677"/>
                                  <a:pt x="70866" y="60795"/>
                                  <a:pt x="70866" y="67387"/>
                                </a:cubicBezTo>
                                <a:cubicBezTo>
                                  <a:pt x="70866" y="70968"/>
                                  <a:pt x="70104" y="74511"/>
                                  <a:pt x="68453" y="78016"/>
                                </a:cubicBezTo>
                                <a:cubicBezTo>
                                  <a:pt x="66802" y="81509"/>
                                  <a:pt x="64389" y="84481"/>
                                  <a:pt x="61468" y="86906"/>
                                </a:cubicBezTo>
                                <a:cubicBezTo>
                                  <a:pt x="58166" y="89535"/>
                                  <a:pt x="54229" y="91605"/>
                                  <a:pt x="49911" y="93078"/>
                                </a:cubicBezTo>
                                <a:cubicBezTo>
                                  <a:pt x="45466" y="94565"/>
                                  <a:pt x="40259" y="95301"/>
                                  <a:pt x="34036" y="95301"/>
                                </a:cubicBezTo>
                                <a:cubicBezTo>
                                  <a:pt x="27432" y="95301"/>
                                  <a:pt x="21463" y="94691"/>
                                  <a:pt x="16129" y="93447"/>
                                </a:cubicBezTo>
                                <a:cubicBezTo>
                                  <a:pt x="10922" y="92215"/>
                                  <a:pt x="5461" y="90386"/>
                                  <a:pt x="0" y="87961"/>
                                </a:cubicBezTo>
                                <a:lnTo>
                                  <a:pt x="0" y="72631"/>
                                </a:lnTo>
                                <a:lnTo>
                                  <a:pt x="889" y="72631"/>
                                </a:lnTo>
                                <a:cubicBezTo>
                                  <a:pt x="5588" y="76505"/>
                                  <a:pt x="10922" y="79490"/>
                                  <a:pt x="17018" y="81597"/>
                                </a:cubicBezTo>
                                <a:cubicBezTo>
                                  <a:pt x="23114" y="83693"/>
                                  <a:pt x="28829" y="84748"/>
                                  <a:pt x="34163" y="84748"/>
                                </a:cubicBezTo>
                                <a:cubicBezTo>
                                  <a:pt x="41783" y="84748"/>
                                  <a:pt x="47625" y="83325"/>
                                  <a:pt x="51816" y="80480"/>
                                </a:cubicBezTo>
                                <a:cubicBezTo>
                                  <a:pt x="56134" y="77636"/>
                                  <a:pt x="58166" y="73851"/>
                                  <a:pt x="58166" y="69114"/>
                                </a:cubicBezTo>
                                <a:cubicBezTo>
                                  <a:pt x="58166" y="65037"/>
                                  <a:pt x="57150" y="62040"/>
                                  <a:pt x="55245" y="60096"/>
                                </a:cubicBezTo>
                                <a:cubicBezTo>
                                  <a:pt x="53213" y="58166"/>
                                  <a:pt x="50165" y="56655"/>
                                  <a:pt x="46101" y="55588"/>
                                </a:cubicBezTo>
                                <a:cubicBezTo>
                                  <a:pt x="43053" y="54763"/>
                                  <a:pt x="39624" y="54090"/>
                                  <a:pt x="36068" y="53556"/>
                                </a:cubicBezTo>
                                <a:cubicBezTo>
                                  <a:pt x="32512" y="53022"/>
                                  <a:pt x="28575" y="52337"/>
                                  <a:pt x="24638" y="51512"/>
                                </a:cubicBezTo>
                                <a:cubicBezTo>
                                  <a:pt x="16510" y="49785"/>
                                  <a:pt x="10414" y="46825"/>
                                  <a:pt x="6477" y="42647"/>
                                </a:cubicBezTo>
                                <a:cubicBezTo>
                                  <a:pt x="2540" y="38468"/>
                                  <a:pt x="635" y="33020"/>
                                  <a:pt x="635" y="26315"/>
                                </a:cubicBezTo>
                                <a:cubicBezTo>
                                  <a:pt x="635" y="18618"/>
                                  <a:pt x="3810" y="12306"/>
                                  <a:pt x="10287" y="7379"/>
                                </a:cubicBezTo>
                                <a:cubicBezTo>
                                  <a:pt x="16891" y="2464"/>
                                  <a:pt x="25146" y="0"/>
                                  <a:pt x="35052" y="0"/>
                                </a:cubicBezTo>
                                <a:close/>
                              </a:path>
                            </a:pathLst>
                          </a:custGeom>
                          <a:ln w="0" cap="flat">
                            <a:miter lim="127000"/>
                          </a:ln>
                        </wps:spPr>
                        <wps:style>
                          <a:lnRef idx="0">
                            <a:srgbClr val="000000">
                              <a:alpha val="0"/>
                            </a:srgbClr>
                          </a:lnRef>
                          <a:fillRef idx="1">
                            <a:srgbClr val="000000">
                              <a:alpha val="69803"/>
                            </a:srgbClr>
                          </a:fillRef>
                          <a:effectRef idx="0">
                            <a:scrgbClr r="0" g="0" b="0"/>
                          </a:effectRef>
                          <a:fontRef idx="none"/>
                        </wps:style>
                        <wps:bodyPr/>
                      </wps:wsp>
                      <wps:wsp>
                        <wps:cNvPr id="810" name="Shape 810"/>
                        <wps:cNvSpPr/>
                        <wps:spPr>
                          <a:xfrm>
                            <a:off x="1722882" y="947996"/>
                            <a:ext cx="30163" cy="95474"/>
                          </a:xfrm>
                          <a:custGeom>
                            <a:avLst/>
                            <a:gdLst/>
                            <a:ahLst/>
                            <a:cxnLst/>
                            <a:rect l="0" t="0" r="0" b="0"/>
                            <a:pathLst>
                              <a:path w="30163" h="95474">
                                <a:moveTo>
                                  <a:pt x="30163" y="0"/>
                                </a:moveTo>
                                <a:lnTo>
                                  <a:pt x="30163" y="10430"/>
                                </a:lnTo>
                                <a:lnTo>
                                  <a:pt x="21336" y="12340"/>
                                </a:lnTo>
                                <a:cubicBezTo>
                                  <a:pt x="17907" y="13775"/>
                                  <a:pt x="14732" y="15667"/>
                                  <a:pt x="11557" y="18017"/>
                                </a:cubicBezTo>
                                <a:lnTo>
                                  <a:pt x="11557" y="57120"/>
                                </a:lnTo>
                                <a:cubicBezTo>
                                  <a:pt x="14859" y="58593"/>
                                  <a:pt x="17780" y="59609"/>
                                  <a:pt x="20066" y="60143"/>
                                </a:cubicBezTo>
                                <a:cubicBezTo>
                                  <a:pt x="22479" y="60676"/>
                                  <a:pt x="25146" y="60943"/>
                                  <a:pt x="28194" y="60943"/>
                                </a:cubicBezTo>
                                <a:lnTo>
                                  <a:pt x="30163" y="60091"/>
                                </a:lnTo>
                                <a:lnTo>
                                  <a:pt x="30163" y="71374"/>
                                </a:lnTo>
                                <a:lnTo>
                                  <a:pt x="20447" y="70214"/>
                                </a:lnTo>
                                <a:cubicBezTo>
                                  <a:pt x="17526" y="69426"/>
                                  <a:pt x="14605" y="68207"/>
                                  <a:pt x="11557" y="66569"/>
                                </a:cubicBezTo>
                                <a:lnTo>
                                  <a:pt x="11557" y="95474"/>
                                </a:lnTo>
                                <a:lnTo>
                                  <a:pt x="0" y="95474"/>
                                </a:lnTo>
                                <a:lnTo>
                                  <a:pt x="0" y="1037"/>
                                </a:lnTo>
                                <a:lnTo>
                                  <a:pt x="11557" y="1037"/>
                                </a:lnTo>
                                <a:lnTo>
                                  <a:pt x="11557" y="8263"/>
                                </a:lnTo>
                                <a:cubicBezTo>
                                  <a:pt x="14732" y="5659"/>
                                  <a:pt x="18161" y="3488"/>
                                  <a:pt x="21971" y="1748"/>
                                </a:cubicBezTo>
                                <a:lnTo>
                                  <a:pt x="30163" y="0"/>
                                </a:lnTo>
                                <a:close/>
                              </a:path>
                            </a:pathLst>
                          </a:custGeom>
                          <a:ln w="0" cap="flat">
                            <a:miter lim="127000"/>
                          </a:ln>
                        </wps:spPr>
                        <wps:style>
                          <a:lnRef idx="0">
                            <a:srgbClr val="000000">
                              <a:alpha val="0"/>
                            </a:srgbClr>
                          </a:lnRef>
                          <a:fillRef idx="1">
                            <a:srgbClr val="000000">
                              <a:alpha val="69803"/>
                            </a:srgbClr>
                          </a:fillRef>
                          <a:effectRef idx="0">
                            <a:scrgbClr r="0" g="0" b="0"/>
                          </a:effectRef>
                          <a:fontRef idx="none"/>
                        </wps:style>
                        <wps:bodyPr/>
                      </wps:wsp>
                      <wps:wsp>
                        <wps:cNvPr id="811" name="Shape 811"/>
                        <wps:cNvSpPr/>
                        <wps:spPr>
                          <a:xfrm>
                            <a:off x="1673797" y="947116"/>
                            <a:ext cx="30543" cy="72262"/>
                          </a:xfrm>
                          <a:custGeom>
                            <a:avLst/>
                            <a:gdLst/>
                            <a:ahLst/>
                            <a:cxnLst/>
                            <a:rect l="0" t="0" r="0" b="0"/>
                            <a:pathLst>
                              <a:path w="30543" h="72262">
                                <a:moveTo>
                                  <a:pt x="4127" y="0"/>
                                </a:moveTo>
                                <a:cubicBezTo>
                                  <a:pt x="12509" y="0"/>
                                  <a:pt x="18986" y="3136"/>
                                  <a:pt x="23558" y="9423"/>
                                </a:cubicBezTo>
                                <a:cubicBezTo>
                                  <a:pt x="28257" y="15697"/>
                                  <a:pt x="30543" y="24422"/>
                                  <a:pt x="30543" y="35572"/>
                                </a:cubicBezTo>
                                <a:cubicBezTo>
                                  <a:pt x="30543" y="41173"/>
                                  <a:pt x="29781" y="46291"/>
                                  <a:pt x="28130" y="50926"/>
                                </a:cubicBezTo>
                                <a:cubicBezTo>
                                  <a:pt x="26479" y="55549"/>
                                  <a:pt x="24320" y="59474"/>
                                  <a:pt x="21399" y="62687"/>
                                </a:cubicBezTo>
                                <a:cubicBezTo>
                                  <a:pt x="18605" y="65735"/>
                                  <a:pt x="15430" y="68097"/>
                                  <a:pt x="11747" y="69761"/>
                                </a:cubicBezTo>
                                <a:cubicBezTo>
                                  <a:pt x="8064" y="71424"/>
                                  <a:pt x="4127" y="72262"/>
                                  <a:pt x="63" y="72262"/>
                                </a:cubicBezTo>
                                <a:lnTo>
                                  <a:pt x="0" y="72255"/>
                                </a:lnTo>
                                <a:lnTo>
                                  <a:pt x="0" y="60971"/>
                                </a:lnTo>
                                <a:lnTo>
                                  <a:pt x="13144" y="55283"/>
                                </a:lnTo>
                                <a:cubicBezTo>
                                  <a:pt x="16700" y="50914"/>
                                  <a:pt x="18605" y="44450"/>
                                  <a:pt x="18605" y="35877"/>
                                </a:cubicBezTo>
                                <a:cubicBezTo>
                                  <a:pt x="18605" y="27571"/>
                                  <a:pt x="17081" y="21348"/>
                                  <a:pt x="14287" y="17234"/>
                                </a:cubicBezTo>
                                <a:cubicBezTo>
                                  <a:pt x="11493" y="13119"/>
                                  <a:pt x="7048" y="11049"/>
                                  <a:pt x="1206" y="11049"/>
                                </a:cubicBezTo>
                                <a:lnTo>
                                  <a:pt x="0" y="11310"/>
                                </a:lnTo>
                                <a:lnTo>
                                  <a:pt x="0" y="881"/>
                                </a:lnTo>
                                <a:lnTo>
                                  <a:pt x="4127" y="0"/>
                                </a:lnTo>
                                <a:close/>
                              </a:path>
                            </a:pathLst>
                          </a:custGeom>
                          <a:ln w="0" cap="flat">
                            <a:miter lim="127000"/>
                          </a:ln>
                        </wps:spPr>
                        <wps:style>
                          <a:lnRef idx="0">
                            <a:srgbClr val="000000">
                              <a:alpha val="0"/>
                            </a:srgbClr>
                          </a:lnRef>
                          <a:fillRef idx="1">
                            <a:srgbClr val="000000">
                              <a:alpha val="69803"/>
                            </a:srgbClr>
                          </a:fillRef>
                          <a:effectRef idx="0">
                            <a:scrgbClr r="0" g="0" b="0"/>
                          </a:effectRef>
                          <a:fontRef idx="none"/>
                        </wps:style>
                        <wps:bodyPr/>
                      </wps:wsp>
                      <wps:wsp>
                        <wps:cNvPr id="812" name="Shape 812"/>
                        <wps:cNvSpPr/>
                        <wps:spPr>
                          <a:xfrm>
                            <a:off x="1797304" y="947116"/>
                            <a:ext cx="31813" cy="72821"/>
                          </a:xfrm>
                          <a:custGeom>
                            <a:avLst/>
                            <a:gdLst/>
                            <a:ahLst/>
                            <a:cxnLst/>
                            <a:rect l="0" t="0" r="0" b="0"/>
                            <a:pathLst>
                              <a:path w="31813" h="72821">
                                <a:moveTo>
                                  <a:pt x="31750" y="0"/>
                                </a:moveTo>
                                <a:lnTo>
                                  <a:pt x="31813" y="12"/>
                                </a:lnTo>
                                <a:lnTo>
                                  <a:pt x="31813" y="10035"/>
                                </a:lnTo>
                                <a:lnTo>
                                  <a:pt x="31750" y="10007"/>
                                </a:lnTo>
                                <a:cubicBezTo>
                                  <a:pt x="25527" y="10007"/>
                                  <a:pt x="20574" y="12179"/>
                                  <a:pt x="17145" y="16522"/>
                                </a:cubicBezTo>
                                <a:cubicBezTo>
                                  <a:pt x="13716" y="20865"/>
                                  <a:pt x="11938" y="27508"/>
                                  <a:pt x="11938" y="36436"/>
                                </a:cubicBezTo>
                                <a:cubicBezTo>
                                  <a:pt x="11938" y="45085"/>
                                  <a:pt x="13716" y="51638"/>
                                  <a:pt x="17145" y="56108"/>
                                </a:cubicBezTo>
                                <a:cubicBezTo>
                                  <a:pt x="20701" y="60578"/>
                                  <a:pt x="25527" y="62814"/>
                                  <a:pt x="31750" y="62814"/>
                                </a:cubicBezTo>
                                <a:lnTo>
                                  <a:pt x="31813" y="62785"/>
                                </a:lnTo>
                                <a:lnTo>
                                  <a:pt x="31813" y="72810"/>
                                </a:lnTo>
                                <a:lnTo>
                                  <a:pt x="31750" y="72821"/>
                                </a:lnTo>
                                <a:cubicBezTo>
                                  <a:pt x="22098" y="72821"/>
                                  <a:pt x="14351" y="69570"/>
                                  <a:pt x="8509" y="63055"/>
                                </a:cubicBezTo>
                                <a:cubicBezTo>
                                  <a:pt x="2794" y="56553"/>
                                  <a:pt x="0" y="47675"/>
                                  <a:pt x="0" y="36436"/>
                                </a:cubicBezTo>
                                <a:cubicBezTo>
                                  <a:pt x="0" y="25196"/>
                                  <a:pt x="2794" y="16319"/>
                                  <a:pt x="8509" y="9792"/>
                                </a:cubicBezTo>
                                <a:cubicBezTo>
                                  <a:pt x="14351" y="3263"/>
                                  <a:pt x="22098" y="0"/>
                                  <a:pt x="31750" y="0"/>
                                </a:cubicBezTo>
                                <a:close/>
                              </a:path>
                            </a:pathLst>
                          </a:custGeom>
                          <a:ln w="0" cap="flat">
                            <a:miter lim="127000"/>
                          </a:ln>
                        </wps:spPr>
                        <wps:style>
                          <a:lnRef idx="0">
                            <a:srgbClr val="000000">
                              <a:alpha val="0"/>
                            </a:srgbClr>
                          </a:lnRef>
                          <a:fillRef idx="1">
                            <a:srgbClr val="000000">
                              <a:alpha val="69803"/>
                            </a:srgbClr>
                          </a:fillRef>
                          <a:effectRef idx="0">
                            <a:scrgbClr r="0" g="0" b="0"/>
                          </a:effectRef>
                          <a:fontRef idx="none"/>
                        </wps:style>
                        <wps:bodyPr/>
                      </wps:wsp>
                      <wps:wsp>
                        <wps:cNvPr id="813" name="Shape 813"/>
                        <wps:cNvSpPr/>
                        <wps:spPr>
                          <a:xfrm>
                            <a:off x="1753045" y="947116"/>
                            <a:ext cx="30543" cy="72262"/>
                          </a:xfrm>
                          <a:custGeom>
                            <a:avLst/>
                            <a:gdLst/>
                            <a:ahLst/>
                            <a:cxnLst/>
                            <a:rect l="0" t="0" r="0" b="0"/>
                            <a:pathLst>
                              <a:path w="30543" h="72262">
                                <a:moveTo>
                                  <a:pt x="4127" y="0"/>
                                </a:moveTo>
                                <a:cubicBezTo>
                                  <a:pt x="12510" y="0"/>
                                  <a:pt x="18986" y="3136"/>
                                  <a:pt x="23558" y="9423"/>
                                </a:cubicBezTo>
                                <a:cubicBezTo>
                                  <a:pt x="28258" y="15697"/>
                                  <a:pt x="30543" y="24422"/>
                                  <a:pt x="30543" y="35572"/>
                                </a:cubicBezTo>
                                <a:cubicBezTo>
                                  <a:pt x="30543" y="41173"/>
                                  <a:pt x="29782" y="46291"/>
                                  <a:pt x="28130" y="50926"/>
                                </a:cubicBezTo>
                                <a:cubicBezTo>
                                  <a:pt x="26479" y="55549"/>
                                  <a:pt x="24320" y="59474"/>
                                  <a:pt x="21399" y="62687"/>
                                </a:cubicBezTo>
                                <a:cubicBezTo>
                                  <a:pt x="18605" y="65735"/>
                                  <a:pt x="15430" y="68097"/>
                                  <a:pt x="11748" y="69761"/>
                                </a:cubicBezTo>
                                <a:cubicBezTo>
                                  <a:pt x="8064" y="71424"/>
                                  <a:pt x="4127" y="72262"/>
                                  <a:pt x="64" y="72262"/>
                                </a:cubicBezTo>
                                <a:lnTo>
                                  <a:pt x="0" y="72255"/>
                                </a:lnTo>
                                <a:lnTo>
                                  <a:pt x="0" y="60971"/>
                                </a:lnTo>
                                <a:lnTo>
                                  <a:pt x="13145" y="55283"/>
                                </a:lnTo>
                                <a:cubicBezTo>
                                  <a:pt x="16701" y="50914"/>
                                  <a:pt x="18605" y="44450"/>
                                  <a:pt x="18605" y="35877"/>
                                </a:cubicBezTo>
                                <a:cubicBezTo>
                                  <a:pt x="18605" y="27571"/>
                                  <a:pt x="17082" y="21348"/>
                                  <a:pt x="14288" y="17234"/>
                                </a:cubicBezTo>
                                <a:cubicBezTo>
                                  <a:pt x="11493" y="13119"/>
                                  <a:pt x="7048" y="11049"/>
                                  <a:pt x="1207" y="11049"/>
                                </a:cubicBezTo>
                                <a:lnTo>
                                  <a:pt x="0" y="11310"/>
                                </a:lnTo>
                                <a:lnTo>
                                  <a:pt x="0" y="881"/>
                                </a:lnTo>
                                <a:lnTo>
                                  <a:pt x="4127" y="0"/>
                                </a:lnTo>
                                <a:close/>
                              </a:path>
                            </a:pathLst>
                          </a:custGeom>
                          <a:ln w="0" cap="flat">
                            <a:miter lim="127000"/>
                          </a:ln>
                        </wps:spPr>
                        <wps:style>
                          <a:lnRef idx="0">
                            <a:srgbClr val="000000">
                              <a:alpha val="0"/>
                            </a:srgbClr>
                          </a:lnRef>
                          <a:fillRef idx="1">
                            <a:srgbClr val="000000">
                              <a:alpha val="69803"/>
                            </a:srgbClr>
                          </a:fillRef>
                          <a:effectRef idx="0">
                            <a:scrgbClr r="0" g="0" b="0"/>
                          </a:effectRef>
                          <a:fontRef idx="none"/>
                        </wps:style>
                        <wps:bodyPr/>
                      </wps:wsp>
                      <wps:wsp>
                        <wps:cNvPr id="814" name="Shape 814"/>
                        <wps:cNvSpPr/>
                        <wps:spPr>
                          <a:xfrm>
                            <a:off x="1878330" y="949034"/>
                            <a:ext cx="43053" cy="68986"/>
                          </a:xfrm>
                          <a:custGeom>
                            <a:avLst/>
                            <a:gdLst/>
                            <a:ahLst/>
                            <a:cxnLst/>
                            <a:rect l="0" t="0" r="0" b="0"/>
                            <a:pathLst>
                              <a:path w="43053" h="68986">
                                <a:moveTo>
                                  <a:pt x="0" y="0"/>
                                </a:moveTo>
                                <a:lnTo>
                                  <a:pt x="11557" y="0"/>
                                </a:lnTo>
                                <a:lnTo>
                                  <a:pt x="11557" y="10185"/>
                                </a:lnTo>
                                <a:cubicBezTo>
                                  <a:pt x="16256" y="6476"/>
                                  <a:pt x="20320" y="3860"/>
                                  <a:pt x="23749" y="2311"/>
                                </a:cubicBezTo>
                                <a:cubicBezTo>
                                  <a:pt x="27305" y="762"/>
                                  <a:pt x="30861" y="0"/>
                                  <a:pt x="34544" y="0"/>
                                </a:cubicBezTo>
                                <a:cubicBezTo>
                                  <a:pt x="36576" y="0"/>
                                  <a:pt x="38100" y="50"/>
                                  <a:pt x="38989" y="152"/>
                                </a:cubicBezTo>
                                <a:cubicBezTo>
                                  <a:pt x="39878" y="253"/>
                                  <a:pt x="41275" y="444"/>
                                  <a:pt x="43053" y="736"/>
                                </a:cubicBezTo>
                                <a:lnTo>
                                  <a:pt x="43053" y="12661"/>
                                </a:lnTo>
                                <a:lnTo>
                                  <a:pt x="42418" y="12661"/>
                                </a:lnTo>
                                <a:cubicBezTo>
                                  <a:pt x="40640" y="12243"/>
                                  <a:pt x="38989" y="11950"/>
                                  <a:pt x="37338" y="11760"/>
                                </a:cubicBezTo>
                                <a:cubicBezTo>
                                  <a:pt x="35814" y="11582"/>
                                  <a:pt x="33782" y="11481"/>
                                  <a:pt x="31623" y="11481"/>
                                </a:cubicBezTo>
                                <a:cubicBezTo>
                                  <a:pt x="28067" y="11481"/>
                                  <a:pt x="24638" y="12281"/>
                                  <a:pt x="21209" y="13868"/>
                                </a:cubicBezTo>
                                <a:cubicBezTo>
                                  <a:pt x="17907" y="15442"/>
                                  <a:pt x="14732" y="17500"/>
                                  <a:pt x="11557" y="20002"/>
                                </a:cubicBezTo>
                                <a:lnTo>
                                  <a:pt x="11557" y="68986"/>
                                </a:lnTo>
                                <a:lnTo>
                                  <a:pt x="0" y="68986"/>
                                </a:lnTo>
                                <a:lnTo>
                                  <a:pt x="0" y="0"/>
                                </a:lnTo>
                                <a:close/>
                              </a:path>
                            </a:pathLst>
                          </a:custGeom>
                          <a:ln w="0" cap="flat">
                            <a:miter lim="127000"/>
                          </a:ln>
                        </wps:spPr>
                        <wps:style>
                          <a:lnRef idx="0">
                            <a:srgbClr val="000000">
                              <a:alpha val="0"/>
                            </a:srgbClr>
                          </a:lnRef>
                          <a:fillRef idx="1">
                            <a:srgbClr val="000000">
                              <a:alpha val="69803"/>
                            </a:srgbClr>
                          </a:fillRef>
                          <a:effectRef idx="0">
                            <a:scrgbClr r="0" g="0" b="0"/>
                          </a:effectRef>
                          <a:fontRef idx="none"/>
                        </wps:style>
                        <wps:bodyPr/>
                      </wps:wsp>
                      <wps:wsp>
                        <wps:cNvPr id="815" name="Shape 815"/>
                        <wps:cNvSpPr/>
                        <wps:spPr>
                          <a:xfrm>
                            <a:off x="1977263" y="947357"/>
                            <a:ext cx="53975" cy="72327"/>
                          </a:xfrm>
                          <a:custGeom>
                            <a:avLst/>
                            <a:gdLst/>
                            <a:ahLst/>
                            <a:cxnLst/>
                            <a:rect l="0" t="0" r="0" b="0"/>
                            <a:pathLst>
                              <a:path w="53975" h="72327">
                                <a:moveTo>
                                  <a:pt x="28194" y="0"/>
                                </a:moveTo>
                                <a:cubicBezTo>
                                  <a:pt x="32385" y="0"/>
                                  <a:pt x="36576" y="508"/>
                                  <a:pt x="40767" y="1524"/>
                                </a:cubicBezTo>
                                <a:cubicBezTo>
                                  <a:pt x="44958" y="2527"/>
                                  <a:pt x="48514" y="3746"/>
                                  <a:pt x="51308" y="5194"/>
                                </a:cubicBezTo>
                                <a:lnTo>
                                  <a:pt x="51308" y="17602"/>
                                </a:lnTo>
                                <a:lnTo>
                                  <a:pt x="50673" y="17602"/>
                                </a:lnTo>
                                <a:cubicBezTo>
                                  <a:pt x="47625" y="15430"/>
                                  <a:pt x="44069" y="13576"/>
                                  <a:pt x="39878" y="12078"/>
                                </a:cubicBezTo>
                                <a:cubicBezTo>
                                  <a:pt x="35560" y="10579"/>
                                  <a:pt x="31496" y="9830"/>
                                  <a:pt x="27305" y="9830"/>
                                </a:cubicBezTo>
                                <a:cubicBezTo>
                                  <a:pt x="23114" y="9830"/>
                                  <a:pt x="19558" y="10643"/>
                                  <a:pt x="16637" y="12268"/>
                                </a:cubicBezTo>
                                <a:cubicBezTo>
                                  <a:pt x="13716" y="13894"/>
                                  <a:pt x="12192" y="16307"/>
                                  <a:pt x="12192" y="19520"/>
                                </a:cubicBezTo>
                                <a:cubicBezTo>
                                  <a:pt x="12192" y="22365"/>
                                  <a:pt x="13081" y="24499"/>
                                  <a:pt x="14859" y="25946"/>
                                </a:cubicBezTo>
                                <a:cubicBezTo>
                                  <a:pt x="16637" y="27381"/>
                                  <a:pt x="19431" y="28562"/>
                                  <a:pt x="23241" y="29464"/>
                                </a:cubicBezTo>
                                <a:cubicBezTo>
                                  <a:pt x="25400" y="29959"/>
                                  <a:pt x="27813" y="30455"/>
                                  <a:pt x="30480" y="30950"/>
                                </a:cubicBezTo>
                                <a:cubicBezTo>
                                  <a:pt x="33147" y="31445"/>
                                  <a:pt x="35306" y="31890"/>
                                  <a:pt x="37084" y="32309"/>
                                </a:cubicBezTo>
                                <a:cubicBezTo>
                                  <a:pt x="42545" y="33541"/>
                                  <a:pt x="46736" y="35661"/>
                                  <a:pt x="49657" y="38671"/>
                                </a:cubicBezTo>
                                <a:cubicBezTo>
                                  <a:pt x="52578" y="41719"/>
                                  <a:pt x="53975" y="45745"/>
                                  <a:pt x="53975" y="50774"/>
                                </a:cubicBezTo>
                                <a:cubicBezTo>
                                  <a:pt x="53975" y="57073"/>
                                  <a:pt x="51435" y="62243"/>
                                  <a:pt x="46228" y="66281"/>
                                </a:cubicBezTo>
                                <a:cubicBezTo>
                                  <a:pt x="41021" y="70307"/>
                                  <a:pt x="33909" y="72327"/>
                                  <a:pt x="24892" y="72327"/>
                                </a:cubicBezTo>
                                <a:cubicBezTo>
                                  <a:pt x="19685" y="72327"/>
                                  <a:pt x="14986" y="71717"/>
                                  <a:pt x="10795" y="70510"/>
                                </a:cubicBezTo>
                                <a:cubicBezTo>
                                  <a:pt x="6477" y="69291"/>
                                  <a:pt x="2921" y="67970"/>
                                  <a:pt x="0" y="66522"/>
                                </a:cubicBezTo>
                                <a:lnTo>
                                  <a:pt x="0" y="53492"/>
                                </a:lnTo>
                                <a:lnTo>
                                  <a:pt x="635" y="53492"/>
                                </a:lnTo>
                                <a:cubicBezTo>
                                  <a:pt x="4318" y="56249"/>
                                  <a:pt x="8382" y="58445"/>
                                  <a:pt x="12954" y="60071"/>
                                </a:cubicBezTo>
                                <a:cubicBezTo>
                                  <a:pt x="17399" y="61696"/>
                                  <a:pt x="21717" y="62509"/>
                                  <a:pt x="25781" y="62509"/>
                                </a:cubicBezTo>
                                <a:cubicBezTo>
                                  <a:pt x="30861" y="62509"/>
                                  <a:pt x="34925" y="61684"/>
                                  <a:pt x="37846" y="60033"/>
                                </a:cubicBezTo>
                                <a:cubicBezTo>
                                  <a:pt x="40640" y="58394"/>
                                  <a:pt x="42164" y="55804"/>
                                  <a:pt x="42164" y="52260"/>
                                </a:cubicBezTo>
                                <a:cubicBezTo>
                                  <a:pt x="42164" y="49543"/>
                                  <a:pt x="41402" y="47485"/>
                                  <a:pt x="39751" y="46075"/>
                                </a:cubicBezTo>
                                <a:cubicBezTo>
                                  <a:pt x="38227" y="44679"/>
                                  <a:pt x="35179" y="43485"/>
                                  <a:pt x="30734" y="42494"/>
                                </a:cubicBezTo>
                                <a:cubicBezTo>
                                  <a:pt x="29083" y="42126"/>
                                  <a:pt x="26924" y="41694"/>
                                  <a:pt x="24257" y="41198"/>
                                </a:cubicBezTo>
                                <a:cubicBezTo>
                                  <a:pt x="21590" y="40704"/>
                                  <a:pt x="19177" y="40170"/>
                                  <a:pt x="17018" y="39598"/>
                                </a:cubicBezTo>
                                <a:cubicBezTo>
                                  <a:pt x="11049" y="37985"/>
                                  <a:pt x="6731" y="35636"/>
                                  <a:pt x="4191" y="32524"/>
                                </a:cubicBezTo>
                                <a:cubicBezTo>
                                  <a:pt x="1651" y="29413"/>
                                  <a:pt x="381" y="25591"/>
                                  <a:pt x="381" y="21069"/>
                                </a:cubicBezTo>
                                <a:cubicBezTo>
                                  <a:pt x="381" y="18224"/>
                                  <a:pt x="1016" y="15545"/>
                                  <a:pt x="2159" y="13043"/>
                                </a:cubicBezTo>
                                <a:cubicBezTo>
                                  <a:pt x="3302" y="10528"/>
                                  <a:pt x="5080" y="8280"/>
                                  <a:pt x="7493" y="6299"/>
                                </a:cubicBezTo>
                                <a:cubicBezTo>
                                  <a:pt x="9779" y="4369"/>
                                  <a:pt x="12700" y="2832"/>
                                  <a:pt x="16256" y="1701"/>
                                </a:cubicBezTo>
                                <a:cubicBezTo>
                                  <a:pt x="19812" y="571"/>
                                  <a:pt x="23876" y="0"/>
                                  <a:pt x="28194" y="0"/>
                                </a:cubicBezTo>
                                <a:close/>
                              </a:path>
                            </a:pathLst>
                          </a:custGeom>
                          <a:ln w="0" cap="flat">
                            <a:miter lim="127000"/>
                          </a:ln>
                        </wps:spPr>
                        <wps:style>
                          <a:lnRef idx="0">
                            <a:srgbClr val="000000">
                              <a:alpha val="0"/>
                            </a:srgbClr>
                          </a:lnRef>
                          <a:fillRef idx="1">
                            <a:srgbClr val="000000">
                              <a:alpha val="69803"/>
                            </a:srgbClr>
                          </a:fillRef>
                          <a:effectRef idx="0">
                            <a:scrgbClr r="0" g="0" b="0"/>
                          </a:effectRef>
                          <a:fontRef idx="none"/>
                        </wps:style>
                        <wps:bodyPr/>
                      </wps:wsp>
                      <wps:wsp>
                        <wps:cNvPr id="816" name="Shape 816"/>
                        <wps:cNvSpPr/>
                        <wps:spPr>
                          <a:xfrm>
                            <a:off x="1829117" y="947127"/>
                            <a:ext cx="31814" cy="72798"/>
                          </a:xfrm>
                          <a:custGeom>
                            <a:avLst/>
                            <a:gdLst/>
                            <a:ahLst/>
                            <a:cxnLst/>
                            <a:rect l="0" t="0" r="0" b="0"/>
                            <a:pathLst>
                              <a:path w="31814" h="72798">
                                <a:moveTo>
                                  <a:pt x="0" y="0"/>
                                </a:moveTo>
                                <a:lnTo>
                                  <a:pt x="13034" y="2436"/>
                                </a:lnTo>
                                <a:cubicBezTo>
                                  <a:pt x="16891" y="4068"/>
                                  <a:pt x="20257" y="6516"/>
                                  <a:pt x="23178" y="9780"/>
                                </a:cubicBezTo>
                                <a:cubicBezTo>
                                  <a:pt x="28893" y="16308"/>
                                  <a:pt x="31814" y="25185"/>
                                  <a:pt x="31814" y="36424"/>
                                </a:cubicBezTo>
                                <a:cubicBezTo>
                                  <a:pt x="31814" y="47664"/>
                                  <a:pt x="28893" y="56542"/>
                                  <a:pt x="23178" y="63043"/>
                                </a:cubicBezTo>
                                <a:cubicBezTo>
                                  <a:pt x="20257" y="66301"/>
                                  <a:pt x="16891" y="68742"/>
                                  <a:pt x="13034" y="70369"/>
                                </a:cubicBezTo>
                                <a:lnTo>
                                  <a:pt x="0" y="72798"/>
                                </a:lnTo>
                                <a:lnTo>
                                  <a:pt x="0" y="62774"/>
                                </a:lnTo>
                                <a:lnTo>
                                  <a:pt x="14542" y="56160"/>
                                </a:lnTo>
                                <a:cubicBezTo>
                                  <a:pt x="18098" y="51740"/>
                                  <a:pt x="19876" y="45162"/>
                                  <a:pt x="19876" y="36424"/>
                                </a:cubicBezTo>
                                <a:cubicBezTo>
                                  <a:pt x="19876" y="27496"/>
                                  <a:pt x="18098" y="20854"/>
                                  <a:pt x="14542" y="16511"/>
                                </a:cubicBezTo>
                                <a:lnTo>
                                  <a:pt x="0" y="10023"/>
                                </a:lnTo>
                                <a:lnTo>
                                  <a:pt x="0" y="0"/>
                                </a:lnTo>
                                <a:close/>
                              </a:path>
                            </a:pathLst>
                          </a:custGeom>
                          <a:ln w="0" cap="flat">
                            <a:miter lim="127000"/>
                          </a:ln>
                        </wps:spPr>
                        <wps:style>
                          <a:lnRef idx="0">
                            <a:srgbClr val="000000">
                              <a:alpha val="0"/>
                            </a:srgbClr>
                          </a:lnRef>
                          <a:fillRef idx="1">
                            <a:srgbClr val="000000">
                              <a:alpha val="69803"/>
                            </a:srgbClr>
                          </a:fillRef>
                          <a:effectRef idx="0">
                            <a:scrgbClr r="0" g="0" b="0"/>
                          </a:effectRef>
                          <a:fontRef idx="none"/>
                        </wps:style>
                        <wps:bodyPr/>
                      </wps:wsp>
                      <wps:wsp>
                        <wps:cNvPr id="817" name="Shape 817"/>
                        <wps:cNvSpPr/>
                        <wps:spPr>
                          <a:xfrm>
                            <a:off x="1924050" y="929208"/>
                            <a:ext cx="43434" cy="90170"/>
                          </a:xfrm>
                          <a:custGeom>
                            <a:avLst/>
                            <a:gdLst/>
                            <a:ahLst/>
                            <a:cxnLst/>
                            <a:rect l="0" t="0" r="0" b="0"/>
                            <a:pathLst>
                              <a:path w="43434" h="90170">
                                <a:moveTo>
                                  <a:pt x="7874" y="0"/>
                                </a:moveTo>
                                <a:lnTo>
                                  <a:pt x="19431" y="0"/>
                                </a:lnTo>
                                <a:lnTo>
                                  <a:pt x="19431" y="19825"/>
                                </a:lnTo>
                                <a:lnTo>
                                  <a:pt x="43434" y="19825"/>
                                </a:lnTo>
                                <a:lnTo>
                                  <a:pt x="43434" y="29578"/>
                                </a:lnTo>
                                <a:lnTo>
                                  <a:pt x="19431" y="29578"/>
                                </a:lnTo>
                                <a:lnTo>
                                  <a:pt x="19431" y="61011"/>
                                </a:lnTo>
                                <a:cubicBezTo>
                                  <a:pt x="19431" y="64643"/>
                                  <a:pt x="19558" y="67475"/>
                                  <a:pt x="19685" y="69507"/>
                                </a:cubicBezTo>
                                <a:cubicBezTo>
                                  <a:pt x="19939" y="71552"/>
                                  <a:pt x="20447" y="73457"/>
                                  <a:pt x="21463" y="75222"/>
                                </a:cubicBezTo>
                                <a:cubicBezTo>
                                  <a:pt x="22352" y="76873"/>
                                  <a:pt x="23622" y="78080"/>
                                  <a:pt x="25146" y="78842"/>
                                </a:cubicBezTo>
                                <a:cubicBezTo>
                                  <a:pt x="26797" y="79604"/>
                                  <a:pt x="29210" y="79984"/>
                                  <a:pt x="32385" y="79984"/>
                                </a:cubicBezTo>
                                <a:cubicBezTo>
                                  <a:pt x="34290" y="79984"/>
                                  <a:pt x="36322" y="79705"/>
                                  <a:pt x="38354" y="79146"/>
                                </a:cubicBezTo>
                                <a:cubicBezTo>
                                  <a:pt x="40386" y="78587"/>
                                  <a:pt x="41910" y="78130"/>
                                  <a:pt x="42799" y="77750"/>
                                </a:cubicBezTo>
                                <a:lnTo>
                                  <a:pt x="43434" y="77750"/>
                                </a:lnTo>
                                <a:lnTo>
                                  <a:pt x="43434" y="88189"/>
                                </a:lnTo>
                                <a:cubicBezTo>
                                  <a:pt x="41275" y="88773"/>
                                  <a:pt x="38862" y="89243"/>
                                  <a:pt x="36322" y="89612"/>
                                </a:cubicBezTo>
                                <a:cubicBezTo>
                                  <a:pt x="33782" y="89980"/>
                                  <a:pt x="31496" y="90170"/>
                                  <a:pt x="29464" y="90170"/>
                                </a:cubicBezTo>
                                <a:cubicBezTo>
                                  <a:pt x="22352" y="90170"/>
                                  <a:pt x="17018" y="88278"/>
                                  <a:pt x="13335" y="84493"/>
                                </a:cubicBezTo>
                                <a:cubicBezTo>
                                  <a:pt x="9652" y="80696"/>
                                  <a:pt x="7874" y="74625"/>
                                  <a:pt x="7874" y="66269"/>
                                </a:cubicBezTo>
                                <a:lnTo>
                                  <a:pt x="7874" y="29578"/>
                                </a:lnTo>
                                <a:lnTo>
                                  <a:pt x="0" y="29578"/>
                                </a:lnTo>
                                <a:lnTo>
                                  <a:pt x="0" y="19825"/>
                                </a:lnTo>
                                <a:lnTo>
                                  <a:pt x="7874" y="19825"/>
                                </a:lnTo>
                                <a:lnTo>
                                  <a:pt x="7874" y="0"/>
                                </a:lnTo>
                                <a:close/>
                              </a:path>
                            </a:pathLst>
                          </a:custGeom>
                          <a:ln w="0" cap="flat">
                            <a:miter lim="127000"/>
                          </a:ln>
                        </wps:spPr>
                        <wps:style>
                          <a:lnRef idx="0">
                            <a:srgbClr val="000000">
                              <a:alpha val="0"/>
                            </a:srgbClr>
                          </a:lnRef>
                          <a:fillRef idx="1">
                            <a:srgbClr val="000000">
                              <a:alpha val="69803"/>
                            </a:srgbClr>
                          </a:fillRef>
                          <a:effectRef idx="0">
                            <a:scrgbClr r="0" g="0" b="0"/>
                          </a:effectRef>
                          <a:fontRef idx="none"/>
                        </wps:style>
                        <wps:bodyPr/>
                      </wps:wsp>
                      <wps:wsp>
                        <wps:cNvPr id="818" name="Rectangle 818"/>
                        <wps:cNvSpPr/>
                        <wps:spPr>
                          <a:xfrm>
                            <a:off x="2036699" y="922517"/>
                            <a:ext cx="59219" cy="163964"/>
                          </a:xfrm>
                          <a:prstGeom prst="rect">
                            <a:avLst/>
                          </a:prstGeom>
                          <a:ln>
                            <a:noFill/>
                          </a:ln>
                        </wps:spPr>
                        <wps:txbx>
                          <w:txbxContent>
                            <w:p w:rsidR="009F47CB" w:rsidRDefault="00000000">
                              <w:pPr>
                                <w:spacing w:after="160" w:line="259" w:lineRule="auto"/>
                                <w:ind w:left="0" w:right="0" w:firstLine="0"/>
                              </w:pPr>
                              <w:r>
                                <w:rPr>
                                  <w:sz w:val="20"/>
                                </w:rPr>
                                <w:t xml:space="preserve"> </w:t>
                              </w:r>
                            </w:p>
                          </w:txbxContent>
                        </wps:txbx>
                        <wps:bodyPr horzOverflow="overflow" vert="horz" lIns="0" tIns="0" rIns="0" bIns="0" rtlCol="0">
                          <a:noAutofit/>
                        </wps:bodyPr>
                      </wps:wsp>
                      <wps:wsp>
                        <wps:cNvPr id="819" name="Rectangle 819"/>
                        <wps:cNvSpPr/>
                        <wps:spPr>
                          <a:xfrm>
                            <a:off x="2082419" y="922517"/>
                            <a:ext cx="1535643" cy="163964"/>
                          </a:xfrm>
                          <a:prstGeom prst="rect">
                            <a:avLst/>
                          </a:prstGeom>
                          <a:ln>
                            <a:noFill/>
                          </a:ln>
                        </wps:spPr>
                        <wps:txbx>
                          <w:txbxContent>
                            <w:p w:rsidR="009F47CB" w:rsidRDefault="00000000">
                              <w:pPr>
                                <w:spacing w:after="160" w:line="259" w:lineRule="auto"/>
                                <w:ind w:left="0" w:right="0" w:firstLine="0"/>
                              </w:pPr>
                              <w:r>
                                <w:rPr>
                                  <w:sz w:val="20"/>
                                </w:rPr>
                                <w:t>or waiver services</w:t>
                              </w:r>
                            </w:p>
                          </w:txbxContent>
                        </wps:txbx>
                        <wps:bodyPr horzOverflow="overflow" vert="horz" lIns="0" tIns="0" rIns="0" bIns="0" rtlCol="0">
                          <a:noAutofit/>
                        </wps:bodyPr>
                      </wps:wsp>
                      <wps:wsp>
                        <wps:cNvPr id="820" name="Rectangle 820"/>
                        <wps:cNvSpPr/>
                        <wps:spPr>
                          <a:xfrm>
                            <a:off x="3237865" y="922517"/>
                            <a:ext cx="59219" cy="163964"/>
                          </a:xfrm>
                          <a:prstGeom prst="rect">
                            <a:avLst/>
                          </a:prstGeom>
                          <a:ln>
                            <a:noFill/>
                          </a:ln>
                        </wps:spPr>
                        <wps:txbx>
                          <w:txbxContent>
                            <w:p w:rsidR="009F47CB" w:rsidRDefault="00000000">
                              <w:pPr>
                                <w:spacing w:after="160" w:line="259" w:lineRule="auto"/>
                                <w:ind w:left="0" w:right="0" w:firstLine="0"/>
                              </w:pPr>
                              <w:r>
                                <w:rPr>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9157" style="width:271.412pt;height:112.723pt;mso-position-horizontal-relative:char;mso-position-vertical-relative:line" coordsize="34469,14315">
                <v:rect id="Rectangle 778" style="position:absolute;width:834;height:2311;left:33841;top:12578;" filled="f" stroked="f">
                  <v:textbox inset="0,0,0,0">
                    <w:txbxContent>
                      <w:p>
                        <w:pPr>
                          <w:spacing w:before="0" w:after="160" w:line="259" w:lineRule="auto"/>
                          <w:ind w:left="0" w:right="0" w:firstLine="0"/>
                        </w:pPr>
                        <w:r>
                          <w:rPr>
                            <w:sz w:val="28"/>
                          </w:rPr>
                          <w:t xml:space="preserve"> </w:t>
                        </w:r>
                      </w:p>
                    </w:txbxContent>
                  </v:textbox>
                </v:rect>
                <v:shape id="Picture 784" style="position:absolute;width:12496;height:12496;left:0;top:1371;" filled="f">
                  <v:imagedata r:id="rId31"/>
                </v:shape>
                <v:shape id="Picture 786" style="position:absolute;width:20368;height:13449;left:13030;top:0;" filled="f">
                  <v:imagedata r:id="rId32"/>
                </v:shape>
                <v:rect id="Rectangle 787" style="position:absolute;width:8367;height:1639;left:15185;top:904;" filled="f" stroked="f">
                  <v:textbox inset="0,0,0,0">
                    <w:txbxContent>
                      <w:p>
                        <w:pPr>
                          <w:spacing w:before="0" w:after="160" w:line="259" w:lineRule="auto"/>
                          <w:ind w:left="0" w:right="0" w:firstLine="0"/>
                        </w:pPr>
                        <w:r>
                          <w:rPr>
                            <w:sz w:val="20"/>
                          </w:rPr>
                          <w:t xml:space="preserve">The CIL N</w:t>
                        </w:r>
                      </w:p>
                    </w:txbxContent>
                  </v:textbox>
                </v:rect>
                <v:rect id="Rectangle 788" style="position:absolute;width:6382;height:1639;left:21494;top:904;" filled="f" stroked="f">
                  <v:textbox inset="0,0,0,0">
                    <w:txbxContent>
                      <w:p>
                        <w:pPr>
                          <w:spacing w:before="0" w:after="160" w:line="259" w:lineRule="auto"/>
                          <w:ind w:left="0" w:right="0" w:firstLine="0"/>
                        </w:pPr>
                        <w:r>
                          <w:rPr>
                            <w:sz w:val="20"/>
                          </w:rPr>
                          <w:t xml:space="preserve">etwork </w:t>
                        </w:r>
                      </w:p>
                    </w:txbxContent>
                  </v:textbox>
                </v:rect>
                <v:rect id="Rectangle 789" style="position:absolute;width:7964;height:1639;left:26297;top:904;" filled="f" stroked="f">
                  <v:textbox inset="0,0,0,0">
                    <w:txbxContent>
                      <w:p>
                        <w:pPr>
                          <w:spacing w:before="0" w:after="160" w:line="259" w:lineRule="auto"/>
                          <w:ind w:left="0" w:right="0" w:firstLine="0"/>
                        </w:pPr>
                        <w:r>
                          <w:rPr>
                            <w:sz w:val="20"/>
                          </w:rPr>
                          <w:t xml:space="preserve">provided </w:t>
                        </w:r>
                      </w:p>
                    </w:txbxContent>
                  </v:textbox>
                </v:rect>
                <v:rect id="Rectangle 790" style="position:absolute;width:5930;height:1639;left:16709;top:2763;" filled="f" stroked="f">
                  <v:textbox inset="0,0,0,0">
                    <w:txbxContent>
                      <w:p>
                        <w:pPr>
                          <w:spacing w:before="0" w:after="160" w:line="259" w:lineRule="auto"/>
                          <w:ind w:left="0" w:right="0" w:firstLine="0"/>
                        </w:pPr>
                        <w:r>
                          <w:rPr>
                            <w:sz w:val="20"/>
                          </w:rPr>
                          <w:t xml:space="preserve">around</w:t>
                        </w:r>
                      </w:p>
                    </w:txbxContent>
                  </v:textbox>
                </v:rect>
                <v:rect id="Rectangle 791" style="position:absolute;width:592;height:1639;left:21174;top:2763;" filled="f" stroked="f">
                  <v:textbox inset="0,0,0,0">
                    <w:txbxContent>
                      <w:p>
                        <w:pPr>
                          <w:spacing w:before="0" w:after="160" w:line="259" w:lineRule="auto"/>
                          <w:ind w:left="0" w:right="0" w:firstLine="0"/>
                        </w:pPr>
                        <w:r>
                          <w:rPr>
                            <w:sz w:val="20"/>
                          </w:rPr>
                          <w:t xml:space="preserve"> </w:t>
                        </w:r>
                      </w:p>
                    </w:txbxContent>
                  </v:textbox>
                </v:rect>
                <v:shape id="Picture 793" style="position:absolute;width:4107;height:3543;left:20604;top:1645;" filled="f">
                  <v:imagedata r:id="rId33"/>
                </v:shape>
                <v:rect id="Rectangle 794" style="position:absolute;width:2586;height:1975;left:21616;top:2565;" filled="f" stroked="f">
                  <v:textbox inset="0,0,0,0">
                    <w:txbxContent>
                      <w:p>
                        <w:pPr>
                          <w:spacing w:before="0" w:after="160" w:line="259" w:lineRule="auto"/>
                          <w:ind w:left="0" w:right="0" w:firstLine="0"/>
                        </w:pPr>
                        <w:r>
                          <w:rPr/>
                          <w:t xml:space="preserve">45</w:t>
                        </w:r>
                      </w:p>
                    </w:txbxContent>
                  </v:textbox>
                </v:rect>
                <v:shape id="Picture 796" style="position:absolute;width:2689;height:3543;left:22555;top:1645;" filled="f">
                  <v:imagedata r:id="rId34"/>
                </v:shape>
                <v:rect id="Rectangle 797" style="position:absolute;width:713;height:1975;left:23569;top:2565;" filled="f" stroked="f">
                  <v:textbox inset="0,0,0,0">
                    <w:txbxContent>
                      <w:p>
                        <w:pPr>
                          <w:spacing w:before="0" w:after="160" w:line="259" w:lineRule="auto"/>
                          <w:ind w:left="0" w:right="0" w:firstLine="0"/>
                        </w:pPr>
                        <w:r>
                          <w:rPr>
                            <w:color w:val="ffff00"/>
                          </w:rPr>
                          <w:t xml:space="preserve"> </w:t>
                        </w:r>
                      </w:p>
                    </w:txbxContent>
                  </v:textbox>
                </v:rect>
                <v:rect id="Rectangle 798" style="position:absolute;width:8835;height:1639;left:24103;top:2763;" filled="f" stroked="f">
                  <v:textbox inset="0,0,0,0">
                    <w:txbxContent>
                      <w:p>
                        <w:pPr>
                          <w:spacing w:before="0" w:after="160" w:line="259" w:lineRule="auto"/>
                          <w:ind w:left="0" w:right="0" w:firstLine="0"/>
                        </w:pPr>
                        <w:r>
                          <w:rPr>
                            <w:sz w:val="20"/>
                          </w:rPr>
                          <w:t xml:space="preserve">education </w:t>
                        </w:r>
                      </w:p>
                    </w:txbxContent>
                  </v:textbox>
                </v:rect>
                <v:rect id="Rectangle 799" style="position:absolute;width:1021;height:1639;left:14712;top:4592;" filled="f" stroked="f">
                  <v:textbox inset="0,0,0,0">
                    <w:txbxContent>
                      <w:p>
                        <w:pPr>
                          <w:spacing w:before="0" w:after="160" w:line="259" w:lineRule="auto"/>
                          <w:ind w:left="0" w:right="0" w:firstLine="0"/>
                        </w:pPr>
                        <w:r>
                          <w:rPr>
                            <w:sz w:val="20"/>
                          </w:rPr>
                          <w:t xml:space="preserve">o</w:t>
                        </w:r>
                      </w:p>
                    </w:txbxContent>
                  </v:textbox>
                </v:rect>
                <v:rect id="Rectangle 800" style="position:absolute;width:10149;height:1639;left:15474;top:4592;" filled="f" stroked="f">
                  <v:textbox inset="0,0,0,0">
                    <w:txbxContent>
                      <w:p>
                        <w:pPr>
                          <w:spacing w:before="0" w:after="160" w:line="259" w:lineRule="auto"/>
                          <w:ind w:left="0" w:right="0" w:firstLine="0"/>
                        </w:pPr>
                        <w:r>
                          <w:rPr>
                            <w:sz w:val="20"/>
                          </w:rPr>
                          <w:t xml:space="preserve">pportunities</w:t>
                        </w:r>
                      </w:p>
                    </w:txbxContent>
                  </v:textbox>
                </v:rect>
                <v:rect id="Rectangle 801" style="position:absolute;width:592;height:1639;left:23112;top:4592;" filled="f" stroked="f">
                  <v:textbox inset="0,0,0,0">
                    <w:txbxContent>
                      <w:p>
                        <w:pPr>
                          <w:spacing w:before="0" w:after="160" w:line="259" w:lineRule="auto"/>
                          <w:ind w:left="0" w:right="0" w:firstLine="0"/>
                        </w:pPr>
                        <w:r>
                          <w:rPr>
                            <w:sz w:val="20"/>
                          </w:rPr>
                          <w:t xml:space="preserve"> </w:t>
                        </w:r>
                      </w:p>
                    </w:txbxContent>
                  </v:textbox>
                </v:rect>
                <v:rect id="Rectangle 802" style="position:absolute;width:12239;height:1639;left:23554;top:4592;" filled="f" stroked="f">
                  <v:textbox inset="0,0,0,0">
                    <w:txbxContent>
                      <w:p>
                        <w:pPr>
                          <w:spacing w:before="0" w:after="160" w:line="259" w:lineRule="auto"/>
                          <w:ind w:left="0" w:right="0" w:firstLine="0"/>
                        </w:pPr>
                        <w:r>
                          <w:rPr>
                            <w:sz w:val="20"/>
                          </w:rPr>
                          <w:t xml:space="preserve">for parents or </w:t>
                        </w:r>
                      </w:p>
                    </w:txbxContent>
                  </v:textbox>
                </v:rect>
                <v:rect id="Rectangle 803" style="position:absolute;width:9754;height:1639;left:16054;top:6131;" filled="f" stroked="f">
                  <v:textbox inset="0,0,0,0">
                    <w:txbxContent>
                      <w:p>
                        <w:pPr>
                          <w:spacing w:before="0" w:after="160" w:line="259" w:lineRule="auto"/>
                          <w:ind w:left="0" w:right="0" w:firstLine="0"/>
                        </w:pPr>
                        <w:r>
                          <w:rPr>
                            <w:sz w:val="20"/>
                          </w:rPr>
                          <w:t xml:space="preserve">consumers </w:t>
                        </w:r>
                      </w:p>
                    </w:txbxContent>
                  </v:textbox>
                </v:rect>
                <v:rect id="Rectangle 804" style="position:absolute;width:2698;height:1639;left:23387;top:6131;" filled="f" stroked="f">
                  <v:textbox inset="0,0,0,0">
                    <w:txbxContent>
                      <w:p>
                        <w:pPr>
                          <w:spacing w:before="0" w:after="160" w:line="259" w:lineRule="auto"/>
                          <w:ind w:left="0" w:right="0" w:firstLine="0"/>
                        </w:pPr>
                        <w:r>
                          <w:rPr>
                            <w:sz w:val="20"/>
                          </w:rPr>
                          <w:t xml:space="preserve">on </w:t>
                        </w:r>
                      </w:p>
                    </w:txbxContent>
                  </v:textbox>
                </v:rect>
                <v:rect id="Rectangle 805" style="position:absolute;width:7965;height:1639;left:25413;top:6131;" filled="f" stroked="f">
                  <v:textbox inset="0,0,0,0">
                    <w:txbxContent>
                      <w:p>
                        <w:pPr>
                          <w:spacing w:before="0" w:after="160" w:line="259" w:lineRule="auto"/>
                          <w:ind w:left="0" w:right="0" w:firstLine="0"/>
                        </w:pPr>
                        <w:r>
                          <w:rPr>
                            <w:sz w:val="20"/>
                          </w:rPr>
                          <w:t xml:space="preserve">Medicaid </w:t>
                        </w:r>
                      </w:p>
                    </w:txbxContent>
                  </v:textbox>
                </v:rect>
                <v:rect id="Rectangle 806" style="position:absolute;width:21110;height:1639;left:15794;top:7685;" filled="f" stroked="f">
                  <v:textbox inset="0,0,0,0">
                    <w:txbxContent>
                      <w:p>
                        <w:pPr>
                          <w:spacing w:before="0" w:after="160" w:line="259" w:lineRule="auto"/>
                          <w:ind w:left="0" w:right="0" w:firstLine="0"/>
                        </w:pPr>
                        <w:r>
                          <w:rPr>
                            <w:sz w:val="20"/>
                          </w:rPr>
                          <w:t xml:space="preserve">Long Term Services and </w:t>
                        </w:r>
                      </w:p>
                    </w:txbxContent>
                  </v:textbox>
                </v:rect>
                <v:shape id="Shape 807" style="position:absolute;width:576;height:709;left:15623;top:9490;" coordsize="57658,70903" path="m0,0l11684,0l11684,39281c11684,42773,11811,45771,12065,48260c12446,50749,13208,52882,14224,54660c15367,56464,16764,57785,18542,58610c20320,59436,22860,59842,26289,59842c29210,59842,32512,59068,36068,57493c39624,55931,43053,53936,46101,51511l46101,0l57658,0l57658,68986l46101,68986l46101,61328c42164,64414,38481,66789,34798,68427c31242,70078,27305,70903,22987,70903c15748,70903,10160,68681,6096,64262c2032,59830,0,53339,0,44780l0,0x">
                  <v:stroke weight="0pt" endcap="flat" joinstyle="miter" miterlimit="10" on="false" color="#000000" opacity="0"/>
                  <v:fill on="true" color="#000000" opacity="0.698039"/>
                </v:shape>
                <v:shape id="Shape 808" style="position:absolute;width:301;height:954;left:16436;top:9479;" coordsize="30163,95474" path="m30163,0l30163,10430l21336,12340c17907,13775,14732,15667,11557,18017l11557,57120c14859,58593,17780,59609,20066,60143c22479,60676,25146,60943,28194,60943l30163,60091l30163,71374l20447,70214c17526,69426,14605,68207,11557,66569l11557,95474l0,95474l0,1037l11557,1037l11557,8263c14732,5659,18161,3488,21971,1748l30163,0x">
                  <v:stroke weight="0pt" endcap="flat" joinstyle="miter" miterlimit="10" on="false" color="#000000" opacity="0"/>
                  <v:fill on="true" color="#000000" opacity="0.698039"/>
                </v:shape>
                <v:shape id="Shape 809" style="position:absolute;width:708;height:953;left:14728;top:9243;" coordsize="70866,95301" path="m35052,0c41529,0,47498,622,52832,1854c58293,3087,63119,4611,67183,6426l67183,20879l66294,20879c62865,17920,58293,15456,52578,13500c46863,11544,41021,10567,35052,10567c28448,10567,23241,11926,19304,14643c15240,17361,13335,20854,13335,25146c13335,28969,14351,31979,16256,34163c18288,36335,21717,38012,26670,39167c29337,39739,33147,40437,37973,41263c42799,42088,46863,42926,50292,43790c57150,45606,62230,48349,65786,52007c69215,55677,70866,60795,70866,67387c70866,70968,70104,74511,68453,78016c66802,81509,64389,84481,61468,86906c58166,89535,54229,91605,49911,93078c45466,94565,40259,95301,34036,95301c27432,95301,21463,94691,16129,93447c10922,92215,5461,90386,0,87961l0,72631l889,72631c5588,76505,10922,79490,17018,81597c23114,83693,28829,84748,34163,84748c41783,84748,47625,83325,51816,80480c56134,77636,58166,73851,58166,69114c58166,65037,57150,62040,55245,60096c53213,58166,50165,56655,46101,55588c43053,54763,39624,54090,36068,53556c32512,53022,28575,52337,24638,51512c16510,49785,10414,46825,6477,42647c2540,38468,635,33020,635,26315c635,18618,3810,12306,10287,7379c16891,2464,25146,0,35052,0x">
                  <v:stroke weight="0pt" endcap="flat" joinstyle="miter" miterlimit="10" on="false" color="#000000" opacity="0"/>
                  <v:fill on="true" color="#000000" opacity="0.698039"/>
                </v:shape>
                <v:shape id="Shape 810" style="position:absolute;width:301;height:954;left:17228;top:9479;" coordsize="30163,95474" path="m30163,0l30163,10430l21336,12340c17907,13775,14732,15667,11557,18017l11557,57120c14859,58593,17780,59609,20066,60143c22479,60676,25146,60943,28194,60943l30163,60091l30163,71374l20447,70214c17526,69426,14605,68207,11557,66569l11557,95474l0,95474l0,1037l11557,1037l11557,8263c14732,5659,18161,3488,21971,1748l30163,0x">
                  <v:stroke weight="0pt" endcap="flat" joinstyle="miter" miterlimit="10" on="false" color="#000000" opacity="0"/>
                  <v:fill on="true" color="#000000" opacity="0.698039"/>
                </v:shape>
                <v:shape id="Shape 811" style="position:absolute;width:305;height:722;left:16737;top:9471;" coordsize="30543,72262" path="m4127,0c12509,0,18986,3136,23558,9423c28257,15697,30543,24422,30543,35572c30543,41173,29781,46291,28130,50926c26479,55549,24320,59474,21399,62687c18605,65735,15430,68097,11747,69761c8064,71424,4127,72262,63,72262l0,72255l0,60971l13144,55283c16700,50914,18605,44450,18605,35877c18605,27571,17081,21348,14287,17234c11493,13119,7048,11049,1206,11049l0,11310l0,881l4127,0x">
                  <v:stroke weight="0pt" endcap="flat" joinstyle="miter" miterlimit="10" on="false" color="#000000" opacity="0"/>
                  <v:fill on="true" color="#000000" opacity="0.698039"/>
                </v:shape>
                <v:shape id="Shape 812" style="position:absolute;width:318;height:728;left:17973;top:9471;" coordsize="31813,72821" path="m31750,0l31813,12l31813,10035l31750,10007c25527,10007,20574,12179,17145,16522c13716,20865,11938,27508,11938,36436c11938,45085,13716,51638,17145,56108c20701,60578,25527,62814,31750,62814l31813,62785l31813,72810l31750,72821c22098,72821,14351,69570,8509,63055c2794,56553,0,47675,0,36436c0,25196,2794,16319,8509,9792c14351,3263,22098,0,31750,0x">
                  <v:stroke weight="0pt" endcap="flat" joinstyle="miter" miterlimit="10" on="false" color="#000000" opacity="0"/>
                  <v:fill on="true" color="#000000" opacity="0.698039"/>
                </v:shape>
                <v:shape id="Shape 813" style="position:absolute;width:305;height:722;left:17530;top:9471;" coordsize="30543,72262" path="m4127,0c12510,0,18986,3136,23558,9423c28258,15697,30543,24422,30543,35572c30543,41173,29782,46291,28130,50926c26479,55549,24320,59474,21399,62687c18605,65735,15430,68097,11748,69761c8064,71424,4127,72262,64,72262l0,72255l0,60971l13145,55283c16701,50914,18605,44450,18605,35877c18605,27571,17082,21348,14288,17234c11493,13119,7048,11049,1207,11049l0,11310l0,881l4127,0x">
                  <v:stroke weight="0pt" endcap="flat" joinstyle="miter" miterlimit="10" on="false" color="#000000" opacity="0"/>
                  <v:fill on="true" color="#000000" opacity="0.698039"/>
                </v:shape>
                <v:shape id="Shape 814" style="position:absolute;width:430;height:689;left:18783;top:9490;" coordsize="43053,68986" path="m0,0l11557,0l11557,10185c16256,6476,20320,3860,23749,2311c27305,762,30861,0,34544,0c36576,0,38100,50,38989,152c39878,253,41275,444,43053,736l43053,12661l42418,12661c40640,12243,38989,11950,37338,11760c35814,11582,33782,11481,31623,11481c28067,11481,24638,12281,21209,13868c17907,15442,14732,17500,11557,20002l11557,68986l0,68986l0,0x">
                  <v:stroke weight="0pt" endcap="flat" joinstyle="miter" miterlimit="10" on="false" color="#000000" opacity="0"/>
                  <v:fill on="true" color="#000000" opacity="0.698039"/>
                </v:shape>
                <v:shape id="Shape 815" style="position:absolute;width:539;height:723;left:19772;top:9473;" coordsize="53975,72327" path="m28194,0c32385,0,36576,508,40767,1524c44958,2527,48514,3746,51308,5194l51308,17602l50673,17602c47625,15430,44069,13576,39878,12078c35560,10579,31496,9830,27305,9830c23114,9830,19558,10643,16637,12268c13716,13894,12192,16307,12192,19520c12192,22365,13081,24499,14859,25946c16637,27381,19431,28562,23241,29464c25400,29959,27813,30455,30480,30950c33147,31445,35306,31890,37084,32309c42545,33541,46736,35661,49657,38671c52578,41719,53975,45745,53975,50774c53975,57073,51435,62243,46228,66281c41021,70307,33909,72327,24892,72327c19685,72327,14986,71717,10795,70510c6477,69291,2921,67970,0,66522l0,53492l635,53492c4318,56249,8382,58445,12954,60071c17399,61696,21717,62509,25781,62509c30861,62509,34925,61684,37846,60033c40640,58394,42164,55804,42164,52260c42164,49543,41402,47485,39751,46075c38227,44679,35179,43485,30734,42494c29083,42126,26924,41694,24257,41198c21590,40704,19177,40170,17018,39598c11049,37985,6731,35636,4191,32524c1651,29413,381,25591,381,21069c381,18224,1016,15545,2159,13043c3302,10528,5080,8280,7493,6299c9779,4369,12700,2832,16256,1701c19812,571,23876,0,28194,0x">
                  <v:stroke weight="0pt" endcap="flat" joinstyle="miter" miterlimit="10" on="false" color="#000000" opacity="0"/>
                  <v:fill on="true" color="#000000" opacity="0.698039"/>
                </v:shape>
                <v:shape id="Shape 816" style="position:absolute;width:318;height:727;left:18291;top:9471;" coordsize="31814,72798" path="m0,0l13034,2436c16891,4068,20257,6516,23178,9780c28893,16308,31814,25185,31814,36424c31814,47664,28893,56542,23178,63043c20257,66301,16891,68742,13034,70369l0,72798l0,62774l14542,56160c18098,51740,19876,45162,19876,36424c19876,27496,18098,20854,14542,16511l0,10023l0,0x">
                  <v:stroke weight="0pt" endcap="flat" joinstyle="miter" miterlimit="10" on="false" color="#000000" opacity="0"/>
                  <v:fill on="true" color="#000000" opacity="0.698039"/>
                </v:shape>
                <v:shape id="Shape 817" style="position:absolute;width:434;height:901;left:19240;top:9292;" coordsize="43434,90170" path="m7874,0l19431,0l19431,19825l43434,19825l43434,29578l19431,29578l19431,61011c19431,64643,19558,67475,19685,69507c19939,71552,20447,73457,21463,75222c22352,76873,23622,78080,25146,78842c26797,79604,29210,79984,32385,79984c34290,79984,36322,79705,38354,79146c40386,78587,41910,78130,42799,77750l43434,77750l43434,88189c41275,88773,38862,89243,36322,89612c33782,89980,31496,90170,29464,90170c22352,90170,17018,88278,13335,84493c9652,80696,7874,74625,7874,66269l7874,29578l0,29578l0,19825l7874,19825l7874,0x">
                  <v:stroke weight="0pt" endcap="flat" joinstyle="miter" miterlimit="10" on="false" color="#000000" opacity="0"/>
                  <v:fill on="true" color="#000000" opacity="0.698039"/>
                </v:shape>
                <v:rect id="Rectangle 818" style="position:absolute;width:592;height:1639;left:20366;top:9225;" filled="f" stroked="f">
                  <v:textbox inset="0,0,0,0">
                    <w:txbxContent>
                      <w:p>
                        <w:pPr>
                          <w:spacing w:before="0" w:after="160" w:line="259" w:lineRule="auto"/>
                          <w:ind w:left="0" w:right="0" w:firstLine="0"/>
                        </w:pPr>
                        <w:r>
                          <w:rPr>
                            <w:sz w:val="20"/>
                          </w:rPr>
                          <w:t xml:space="preserve"> </w:t>
                        </w:r>
                      </w:p>
                    </w:txbxContent>
                  </v:textbox>
                </v:rect>
                <v:rect id="Rectangle 819" style="position:absolute;width:15356;height:1639;left:20824;top:9225;" filled="f" stroked="f">
                  <v:textbox inset="0,0,0,0">
                    <w:txbxContent>
                      <w:p>
                        <w:pPr>
                          <w:spacing w:before="0" w:after="160" w:line="259" w:lineRule="auto"/>
                          <w:ind w:left="0" w:right="0" w:firstLine="0"/>
                        </w:pPr>
                        <w:r>
                          <w:rPr>
                            <w:sz w:val="20"/>
                          </w:rPr>
                          <w:t xml:space="preserve">or waiver services</w:t>
                        </w:r>
                      </w:p>
                    </w:txbxContent>
                  </v:textbox>
                </v:rect>
                <v:rect id="Rectangle 820" style="position:absolute;width:592;height:1639;left:32378;top:9225;" filled="f" stroked="f">
                  <v:textbox inset="0,0,0,0">
                    <w:txbxContent>
                      <w:p>
                        <w:pPr>
                          <w:spacing w:before="0" w:after="160" w:line="259" w:lineRule="auto"/>
                          <w:ind w:left="0" w:right="0" w:firstLine="0"/>
                        </w:pPr>
                        <w:r>
                          <w:rPr>
                            <w:sz w:val="20"/>
                          </w:rPr>
                          <w:t xml:space="preserve"> </w:t>
                        </w:r>
                      </w:p>
                    </w:txbxContent>
                  </v:textbox>
                </v:rect>
              </v:group>
            </w:pict>
          </mc:Fallback>
        </mc:AlternateContent>
      </w:r>
      <w:r>
        <w:rPr>
          <w:sz w:val="28"/>
        </w:rPr>
        <w:t xml:space="preserve"> </w:t>
      </w:r>
      <w:r>
        <w:rPr>
          <w:sz w:val="28"/>
        </w:rPr>
        <w:tab/>
      </w:r>
      <w:r>
        <w:rPr>
          <w:sz w:val="96"/>
        </w:rPr>
        <w:t xml:space="preserve"> </w:t>
      </w:r>
    </w:p>
    <w:p w:rsidR="009F47CB" w:rsidRDefault="00000000">
      <w:pPr>
        <w:spacing w:after="0" w:line="259" w:lineRule="auto"/>
        <w:ind w:left="91" w:right="0" w:firstLine="0"/>
      </w:pPr>
      <w:r>
        <w:rPr>
          <w:sz w:val="28"/>
        </w:rPr>
        <w:t xml:space="preserve"> </w:t>
      </w:r>
    </w:p>
    <w:p w:rsidR="009F47CB" w:rsidRDefault="00000000">
      <w:pPr>
        <w:pStyle w:val="Heading1"/>
        <w:ind w:left="-5"/>
      </w:pPr>
      <w:r>
        <w:t xml:space="preserve">Implementation </w:t>
      </w:r>
    </w:p>
    <w:p w:rsidR="009F47CB" w:rsidRDefault="00000000">
      <w:pPr>
        <w:spacing w:after="56" w:line="259" w:lineRule="auto"/>
        <w:ind w:left="-29" w:right="-31" w:firstLine="0"/>
      </w:pPr>
      <w:r>
        <w:rPr>
          <w:rFonts w:ascii="Calibri" w:eastAsia="Calibri" w:hAnsi="Calibri" w:cs="Calibri"/>
          <w:noProof/>
          <w:sz w:val="22"/>
        </w:rPr>
        <mc:AlternateContent>
          <mc:Choice Requires="wpg">
            <w:drawing>
              <wp:inline distT="0" distB="0" distL="0" distR="0">
                <wp:extent cx="5752847" cy="18288"/>
                <wp:effectExtent l="0" t="0" r="0" b="0"/>
                <wp:docPr id="10395" name="Group 10395"/>
                <wp:cNvGraphicFramePr/>
                <a:graphic xmlns:a="http://schemas.openxmlformats.org/drawingml/2006/main">
                  <a:graphicData uri="http://schemas.microsoft.com/office/word/2010/wordprocessingGroup">
                    <wpg:wgp>
                      <wpg:cNvGrpSpPr/>
                      <wpg:grpSpPr>
                        <a:xfrm>
                          <a:off x="0" y="0"/>
                          <a:ext cx="5752847" cy="18288"/>
                          <a:chOff x="0" y="0"/>
                          <a:chExt cx="5752847" cy="18288"/>
                        </a:xfrm>
                      </wpg:grpSpPr>
                      <wps:wsp>
                        <wps:cNvPr id="11974" name="Shape 11974"/>
                        <wps:cNvSpPr/>
                        <wps:spPr>
                          <a:xfrm>
                            <a:off x="0" y="0"/>
                            <a:ext cx="5752847" cy="18288"/>
                          </a:xfrm>
                          <a:custGeom>
                            <a:avLst/>
                            <a:gdLst/>
                            <a:ahLst/>
                            <a:cxnLst/>
                            <a:rect l="0" t="0" r="0" b="0"/>
                            <a:pathLst>
                              <a:path w="5752847" h="18288">
                                <a:moveTo>
                                  <a:pt x="0" y="0"/>
                                </a:moveTo>
                                <a:lnTo>
                                  <a:pt x="5752847" y="0"/>
                                </a:lnTo>
                                <a:lnTo>
                                  <a:pt x="575284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395" style="width:452.98pt;height:1.44pt;mso-position-horizontal-relative:char;mso-position-vertical-relative:line" coordsize="57528,182">
                <v:shape id="Shape 11975" style="position:absolute;width:57528;height:182;left:0;top:0;" coordsize="5752847,18288" path="m0,0l5752847,0l5752847,18288l0,18288l0,0">
                  <v:stroke weight="0pt" endcap="flat" joinstyle="miter" miterlimit="10" on="false" color="#000000" opacity="0"/>
                  <v:fill on="true" color="#000000"/>
                </v:shape>
              </v:group>
            </w:pict>
          </mc:Fallback>
        </mc:AlternateContent>
      </w:r>
    </w:p>
    <w:p w:rsidR="009F47CB" w:rsidRDefault="00000000">
      <w:pPr>
        <w:spacing w:after="0" w:line="259" w:lineRule="auto"/>
        <w:ind w:left="0" w:right="0" w:firstLine="0"/>
      </w:pPr>
      <w:r>
        <w:t xml:space="preserve"> </w:t>
      </w:r>
    </w:p>
    <w:p w:rsidR="009F47CB" w:rsidRDefault="00000000">
      <w:pPr>
        <w:spacing w:line="249" w:lineRule="auto"/>
        <w:ind w:left="-5" w:right="0"/>
      </w:pPr>
      <w:r>
        <w:rPr>
          <w:sz w:val="22"/>
        </w:rPr>
        <w:t xml:space="preserve">The Texas SILC conducts a bi-annual Implementation Review as part of its duties to “monitor, review, and evaluate the implementation of the State plan” as outlined in the Rehabilitation Act and the Workforce and Innovation and Opportunity Act (WIOA). This review focuses on various aspects of what is needed to implement the objectives in the State Plan for Independent Living. Two surveys were administered this past fiscal year; the survey data is reviewed for possible revisions or improvements to the State Plan.  </w:t>
      </w:r>
    </w:p>
    <w:p w:rsidR="009F47CB" w:rsidRDefault="00000000">
      <w:pPr>
        <w:spacing w:after="0" w:line="259" w:lineRule="auto"/>
        <w:ind w:left="0" w:right="0" w:firstLine="0"/>
      </w:pPr>
      <w:r>
        <w:rPr>
          <w:sz w:val="22"/>
        </w:rPr>
        <w:t xml:space="preserve"> </w:t>
      </w:r>
    </w:p>
    <w:p w:rsidR="009F47CB" w:rsidRDefault="00000000">
      <w:pPr>
        <w:spacing w:line="249" w:lineRule="auto"/>
        <w:ind w:left="-5" w:right="0"/>
      </w:pPr>
      <w:r>
        <w:rPr>
          <w:sz w:val="22"/>
        </w:rPr>
        <w:t xml:space="preserve">CILs were asked about their organizations availability of resources (money, materials, facilities, etc) to implement and their progress in identifying, recruiting, and motivating a relevant number and type of participant for the activities in Fiscal Year 2017 (FY17). Below are some of the findings from the past two surveys.  </w:t>
      </w:r>
    </w:p>
    <w:p w:rsidR="009F47CB" w:rsidRDefault="00000000">
      <w:pPr>
        <w:spacing w:after="55" w:line="259" w:lineRule="auto"/>
        <w:ind w:left="0" w:right="0" w:firstLine="0"/>
      </w:pPr>
      <w:r>
        <w:rPr>
          <w:sz w:val="22"/>
        </w:rPr>
        <w:t xml:space="preserve"> </w:t>
      </w:r>
    </w:p>
    <w:p w:rsidR="009F47CB" w:rsidRDefault="00000000">
      <w:pPr>
        <w:shd w:val="clear" w:color="auto" w:fill="DAE3F3"/>
        <w:spacing w:line="249" w:lineRule="auto"/>
        <w:ind w:left="78" w:right="2684"/>
      </w:pPr>
      <w:r>
        <w:rPr>
          <w:sz w:val="22"/>
        </w:rPr>
        <w:t xml:space="preserve">Resources: </w:t>
      </w:r>
      <w:r>
        <w:rPr>
          <w:b/>
          <w:sz w:val="22"/>
        </w:rPr>
        <w:t xml:space="preserve">GOOD </w:t>
      </w:r>
      <w:r>
        <w:rPr>
          <w:sz w:val="22"/>
        </w:rPr>
        <w:t xml:space="preserve">Participants: </w:t>
      </w:r>
      <w:r>
        <w:rPr>
          <w:b/>
          <w:sz w:val="22"/>
        </w:rPr>
        <w:t>FAIR</w:t>
      </w:r>
      <w:r>
        <w:rPr>
          <w:sz w:val="22"/>
        </w:rPr>
        <w:t xml:space="preserve"> </w:t>
      </w:r>
    </w:p>
    <w:p w:rsidR="009F47CB" w:rsidRDefault="00000000">
      <w:pPr>
        <w:shd w:val="clear" w:color="auto" w:fill="DAE3F3"/>
        <w:spacing w:after="0" w:line="259" w:lineRule="auto"/>
        <w:ind w:left="68" w:right="2684" w:firstLine="0"/>
        <w:jc w:val="right"/>
      </w:pPr>
      <w:r>
        <w:rPr>
          <w:b/>
          <w:sz w:val="28"/>
        </w:rPr>
        <w:t xml:space="preserve"> </w:t>
      </w:r>
    </w:p>
    <w:p w:rsidR="009F47CB" w:rsidRDefault="00000000">
      <w:pPr>
        <w:spacing w:after="0" w:line="259" w:lineRule="auto"/>
        <w:ind w:left="0" w:right="0" w:firstLine="0"/>
      </w:pPr>
      <w:r>
        <w:rPr>
          <w:b/>
          <w:sz w:val="28"/>
        </w:rPr>
        <w:t xml:space="preserve"> </w:t>
      </w:r>
    </w:p>
    <w:p w:rsidR="009F47CB" w:rsidRDefault="00000000">
      <w:pPr>
        <w:pStyle w:val="Heading2"/>
        <w:ind w:left="-5" w:hanging="10"/>
      </w:pPr>
      <w:r>
        <w:rPr>
          <w:color w:val="000000"/>
          <w:sz w:val="28"/>
        </w:rPr>
        <w:t xml:space="preserve">Advocacy  </w:t>
      </w:r>
    </w:p>
    <w:p w:rsidR="009F47CB" w:rsidRDefault="00000000">
      <w:pPr>
        <w:spacing w:after="47" w:line="249" w:lineRule="auto"/>
        <w:ind w:left="-5" w:right="0"/>
      </w:pPr>
      <w:r>
        <w:rPr>
          <w:sz w:val="22"/>
        </w:rPr>
        <w:t>Overall, CILs reported feeling “fair” about resources available for implementing advocacy activities in FY17. By mid-year, some CILs felt resources were lacking for activities on Personal Care Attendants, Emergency Preparedness, and Housing. By the 4</w:t>
      </w:r>
      <w:r>
        <w:rPr>
          <w:sz w:val="22"/>
          <w:vertAlign w:val="superscript"/>
        </w:rPr>
        <w:t>th</w:t>
      </w:r>
      <w:r>
        <w:rPr>
          <w:sz w:val="22"/>
        </w:rPr>
        <w:t xml:space="preserve"> Quarter, these categories had moderately improved, but still remained “fair” overall. For participant recruitment, the overall sentiment has also been consistently “fair,” with a notable improvement for transportationrelated activities by the end of the fiscal year. </w:t>
      </w:r>
      <w:r>
        <w:t xml:space="preserve"> </w:t>
      </w:r>
    </w:p>
    <w:p w:rsidR="009F47CB" w:rsidRDefault="00000000">
      <w:pPr>
        <w:shd w:val="clear" w:color="auto" w:fill="DAE3F3"/>
        <w:spacing w:line="249" w:lineRule="auto"/>
        <w:ind w:left="146" w:right="5346"/>
      </w:pPr>
      <w:r>
        <w:rPr>
          <w:sz w:val="22"/>
        </w:rPr>
        <w:t xml:space="preserve">Resources: </w:t>
      </w:r>
      <w:r>
        <w:rPr>
          <w:b/>
          <w:sz w:val="22"/>
        </w:rPr>
        <w:t>FAIR</w:t>
      </w:r>
      <w:r>
        <w:rPr>
          <w:sz w:val="22"/>
        </w:rPr>
        <w:t xml:space="preserve"> </w:t>
      </w:r>
    </w:p>
    <w:p w:rsidR="009F47CB" w:rsidRDefault="00000000">
      <w:pPr>
        <w:shd w:val="clear" w:color="auto" w:fill="DAE3F3"/>
        <w:spacing w:line="249" w:lineRule="auto"/>
        <w:ind w:left="146" w:right="5346"/>
      </w:pPr>
      <w:r>
        <w:rPr>
          <w:sz w:val="22"/>
        </w:rPr>
        <w:t xml:space="preserve">Participants: </w:t>
      </w:r>
      <w:r>
        <w:rPr>
          <w:b/>
          <w:sz w:val="22"/>
        </w:rPr>
        <w:t>FAIR</w:t>
      </w:r>
      <w:r>
        <w:rPr>
          <w:sz w:val="22"/>
        </w:rPr>
        <w:t xml:space="preserve"> </w:t>
      </w:r>
    </w:p>
    <w:p w:rsidR="009F47CB" w:rsidRDefault="00000000">
      <w:pPr>
        <w:shd w:val="clear" w:color="auto" w:fill="DAE3F3"/>
        <w:spacing w:after="0" w:line="259" w:lineRule="auto"/>
        <w:ind w:left="136" w:right="5346" w:firstLine="0"/>
        <w:jc w:val="right"/>
      </w:pPr>
      <w:r>
        <w:rPr>
          <w:b/>
        </w:rPr>
        <w:t xml:space="preserve"> </w:t>
      </w:r>
    </w:p>
    <w:p w:rsidR="009F47CB" w:rsidRDefault="00000000">
      <w:pPr>
        <w:spacing w:after="0" w:line="259" w:lineRule="auto"/>
        <w:ind w:left="0" w:right="0" w:firstLine="0"/>
      </w:pPr>
      <w:r>
        <w:rPr>
          <w:b/>
        </w:rPr>
        <w:t xml:space="preserve"> </w:t>
      </w:r>
    </w:p>
    <w:p w:rsidR="009F47CB" w:rsidRDefault="00000000">
      <w:pPr>
        <w:pStyle w:val="Heading3"/>
        <w:ind w:left="-5" w:right="0"/>
      </w:pPr>
      <w:r>
        <w:rPr>
          <w:sz w:val="24"/>
        </w:rPr>
        <w:t xml:space="preserve">Network Capacity and Sustainability </w:t>
      </w:r>
    </w:p>
    <w:p w:rsidR="009F47CB" w:rsidRDefault="00000000">
      <w:pPr>
        <w:spacing w:line="249" w:lineRule="auto"/>
        <w:ind w:left="-5" w:right="0"/>
      </w:pPr>
      <w:r>
        <w:rPr>
          <w:sz w:val="22"/>
        </w:rPr>
        <w:t xml:space="preserve">Both the availability of resources and participant recruitment for implementing activities for IL Network funding, growth, and sustainability have been “fair.” Fortunately, very few CILs feel that participant recruitment has been poor, with most ranking Independent Living transition as “good” by the end of the fiscal year. For resources, most CILs felt it was either good or fair, with IL transition being mostly good. </w:t>
      </w:r>
    </w:p>
    <w:p w:rsidR="009F47CB" w:rsidRDefault="00000000">
      <w:pPr>
        <w:spacing w:after="58" w:line="259" w:lineRule="auto"/>
        <w:ind w:left="0" w:right="0" w:firstLine="0"/>
      </w:pPr>
      <w:r>
        <w:rPr>
          <w:sz w:val="22"/>
        </w:rPr>
        <w:t xml:space="preserve"> </w:t>
      </w:r>
    </w:p>
    <w:p w:rsidR="009F47CB" w:rsidRDefault="00000000">
      <w:pPr>
        <w:shd w:val="clear" w:color="auto" w:fill="DAE3F3"/>
        <w:spacing w:line="249" w:lineRule="auto"/>
        <w:ind w:left="146" w:right="5346"/>
      </w:pPr>
      <w:r>
        <w:rPr>
          <w:sz w:val="22"/>
        </w:rPr>
        <w:t xml:space="preserve">Resources: </w:t>
      </w:r>
      <w:r>
        <w:rPr>
          <w:b/>
          <w:sz w:val="22"/>
        </w:rPr>
        <w:t>GOOD</w:t>
      </w:r>
      <w:r>
        <w:rPr>
          <w:sz w:val="22"/>
        </w:rPr>
        <w:t xml:space="preserve"> </w:t>
      </w:r>
    </w:p>
    <w:p w:rsidR="009F47CB" w:rsidRDefault="00000000">
      <w:pPr>
        <w:shd w:val="clear" w:color="auto" w:fill="DAE3F3"/>
        <w:spacing w:line="249" w:lineRule="auto"/>
        <w:ind w:left="146" w:right="5346"/>
      </w:pPr>
      <w:r>
        <w:rPr>
          <w:sz w:val="22"/>
        </w:rPr>
        <w:t xml:space="preserve">Participants: </w:t>
      </w:r>
      <w:r>
        <w:rPr>
          <w:b/>
          <w:sz w:val="22"/>
        </w:rPr>
        <w:t>GOOD</w:t>
      </w:r>
      <w:r>
        <w:rPr>
          <w:sz w:val="22"/>
        </w:rPr>
        <w:t xml:space="preserve"> </w:t>
      </w:r>
    </w:p>
    <w:p w:rsidR="009F47CB" w:rsidRDefault="00000000">
      <w:pPr>
        <w:shd w:val="clear" w:color="auto" w:fill="DAE3F3"/>
        <w:spacing w:after="0" w:line="259" w:lineRule="auto"/>
        <w:ind w:left="136" w:right="5346" w:firstLine="0"/>
        <w:jc w:val="right"/>
      </w:pPr>
      <w:r>
        <w:t xml:space="preserve"> </w:t>
      </w:r>
    </w:p>
    <w:p w:rsidR="009F47CB" w:rsidRDefault="00000000">
      <w:pPr>
        <w:spacing w:after="0" w:line="259" w:lineRule="auto"/>
        <w:ind w:left="0" w:right="0" w:firstLine="0"/>
      </w:pPr>
      <w:r>
        <w:rPr>
          <w:b/>
        </w:rPr>
        <w:t xml:space="preserve"> </w:t>
      </w:r>
    </w:p>
    <w:p w:rsidR="009F47CB" w:rsidRDefault="00000000">
      <w:pPr>
        <w:pStyle w:val="Heading3"/>
        <w:ind w:left="-5" w:right="0"/>
      </w:pPr>
      <w:r>
        <w:rPr>
          <w:sz w:val="24"/>
        </w:rPr>
        <w:t xml:space="preserve">Community Integration </w:t>
      </w:r>
    </w:p>
    <w:p w:rsidR="009F47CB" w:rsidRDefault="00000000">
      <w:pPr>
        <w:spacing w:line="249" w:lineRule="auto"/>
        <w:ind w:left="-5" w:right="0"/>
      </w:pPr>
      <w:r>
        <w:rPr>
          <w:sz w:val="22"/>
        </w:rPr>
        <w:t xml:space="preserve">Overall, CILs felt that both resources and participant recruitment were above average for community integration. Participant recruitment improved from fair to good by the end of the fiscal year. A majority of CILs felt they had a strong availability of resources for relocation and diversion activities.  </w:t>
      </w:r>
    </w:p>
    <w:p w:rsidR="009F47CB" w:rsidRDefault="00000000">
      <w:pPr>
        <w:pStyle w:val="Heading1"/>
        <w:ind w:left="-5"/>
      </w:pPr>
      <w:r>
        <w:t xml:space="preserve">Consumer Satisfaction Data </w:t>
      </w:r>
    </w:p>
    <w:p w:rsidR="009F47CB" w:rsidRDefault="00000000">
      <w:pPr>
        <w:spacing w:after="50" w:line="259" w:lineRule="auto"/>
        <w:ind w:left="-29" w:right="-31" w:firstLine="0"/>
      </w:pPr>
      <w:r>
        <w:rPr>
          <w:rFonts w:ascii="Calibri" w:eastAsia="Calibri" w:hAnsi="Calibri" w:cs="Calibri"/>
          <w:noProof/>
          <w:sz w:val="22"/>
        </w:rPr>
        <mc:AlternateContent>
          <mc:Choice Requires="wpg">
            <w:drawing>
              <wp:inline distT="0" distB="0" distL="0" distR="0">
                <wp:extent cx="5752847" cy="18288"/>
                <wp:effectExtent l="0" t="0" r="0" b="0"/>
                <wp:docPr id="9524" name="Group 9524"/>
                <wp:cNvGraphicFramePr/>
                <a:graphic xmlns:a="http://schemas.openxmlformats.org/drawingml/2006/main">
                  <a:graphicData uri="http://schemas.microsoft.com/office/word/2010/wordprocessingGroup">
                    <wpg:wgp>
                      <wpg:cNvGrpSpPr/>
                      <wpg:grpSpPr>
                        <a:xfrm>
                          <a:off x="0" y="0"/>
                          <a:ext cx="5752847" cy="18288"/>
                          <a:chOff x="0" y="0"/>
                          <a:chExt cx="5752847" cy="18288"/>
                        </a:xfrm>
                      </wpg:grpSpPr>
                      <wps:wsp>
                        <wps:cNvPr id="11976" name="Shape 11976"/>
                        <wps:cNvSpPr/>
                        <wps:spPr>
                          <a:xfrm>
                            <a:off x="0" y="0"/>
                            <a:ext cx="5752847" cy="18288"/>
                          </a:xfrm>
                          <a:custGeom>
                            <a:avLst/>
                            <a:gdLst/>
                            <a:ahLst/>
                            <a:cxnLst/>
                            <a:rect l="0" t="0" r="0" b="0"/>
                            <a:pathLst>
                              <a:path w="5752847" h="18288">
                                <a:moveTo>
                                  <a:pt x="0" y="0"/>
                                </a:moveTo>
                                <a:lnTo>
                                  <a:pt x="5752847" y="0"/>
                                </a:lnTo>
                                <a:lnTo>
                                  <a:pt x="575284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524" style="width:452.98pt;height:1.44pt;mso-position-horizontal-relative:char;mso-position-vertical-relative:line" coordsize="57528,182">
                <v:shape id="Shape 11977" style="position:absolute;width:57528;height:182;left:0;top:0;" coordsize="5752847,18288" path="m0,0l5752847,0l5752847,18288l0,18288l0,0">
                  <v:stroke weight="0pt" endcap="flat" joinstyle="miter" miterlimit="10" on="false" color="#000000" opacity="0"/>
                  <v:fill on="true" color="#000000"/>
                </v:shape>
              </v:group>
            </w:pict>
          </mc:Fallback>
        </mc:AlternateContent>
      </w:r>
    </w:p>
    <w:p w:rsidR="009F47CB" w:rsidRDefault="00000000">
      <w:pPr>
        <w:spacing w:line="249" w:lineRule="auto"/>
        <w:ind w:left="-5" w:right="0"/>
      </w:pPr>
      <w:r>
        <w:rPr>
          <w:sz w:val="22"/>
        </w:rPr>
        <w:t xml:space="preserve">The following is the aggregate consumer satisfaction data from the Centers for Independent Living Network in FY17. Consumers were asked to respond to the following survey questions regarding their satisfaction with their local Center.  </w:t>
      </w:r>
    </w:p>
    <w:p w:rsidR="009F47CB" w:rsidRDefault="009F47CB">
      <w:pPr>
        <w:sectPr w:rsidR="009F47CB">
          <w:headerReference w:type="even" r:id="rId35"/>
          <w:headerReference w:type="default" r:id="rId36"/>
          <w:headerReference w:type="first" r:id="rId37"/>
          <w:pgSz w:w="12240" w:h="15840"/>
          <w:pgMar w:top="1361" w:right="1440" w:bottom="426" w:left="1800" w:header="776" w:footer="720" w:gutter="0"/>
          <w:pgNumType w:start="4"/>
          <w:cols w:space="720"/>
        </w:sectPr>
      </w:pPr>
    </w:p>
    <w:p w:rsidR="009F47CB" w:rsidRDefault="00000000">
      <w:pPr>
        <w:spacing w:after="0" w:line="259" w:lineRule="auto"/>
        <w:ind w:left="0" w:right="0" w:firstLine="0"/>
      </w:pPr>
      <w:r>
        <w:rPr>
          <w:rFonts w:ascii="Calibri" w:eastAsia="Calibri" w:hAnsi="Calibri" w:cs="Calibri"/>
          <w:sz w:val="22"/>
        </w:rPr>
        <w:t xml:space="preserve"> </w:t>
      </w:r>
    </w:p>
    <w:p w:rsidR="009F47CB" w:rsidRDefault="00000000">
      <w:pPr>
        <w:spacing w:after="1" w:line="239" w:lineRule="auto"/>
        <w:ind w:left="-5" w:right="1"/>
      </w:pPr>
      <w:r>
        <w:rPr>
          <w:b/>
          <w:sz w:val="22"/>
        </w:rPr>
        <w:t xml:space="preserve">I have been treated in a friendly, caring, and respectful manner by the Center’s staff. </w:t>
      </w:r>
    </w:p>
    <w:p w:rsidR="009F47CB" w:rsidRDefault="00000000">
      <w:pPr>
        <w:spacing w:after="0" w:line="259" w:lineRule="auto"/>
        <w:ind w:left="0" w:right="0" w:firstLine="0"/>
      </w:pPr>
      <w:r>
        <w:rPr>
          <w:b/>
          <w:sz w:val="22"/>
        </w:rPr>
        <w:t xml:space="preserve"> </w:t>
      </w:r>
    </w:p>
    <w:tbl>
      <w:tblPr>
        <w:tblStyle w:val="TableGrid"/>
        <w:tblW w:w="3378" w:type="dxa"/>
        <w:tblInd w:w="0" w:type="dxa"/>
        <w:tblCellMar>
          <w:top w:w="0" w:type="dxa"/>
          <w:left w:w="0" w:type="dxa"/>
          <w:bottom w:w="0" w:type="dxa"/>
          <w:right w:w="0" w:type="dxa"/>
        </w:tblCellMar>
        <w:tblLook w:val="04A0" w:firstRow="1" w:lastRow="0" w:firstColumn="1" w:lastColumn="0" w:noHBand="0" w:noVBand="1"/>
      </w:tblPr>
      <w:tblGrid>
        <w:gridCol w:w="2880"/>
        <w:gridCol w:w="498"/>
      </w:tblGrid>
      <w:tr w:rsidR="009F47CB">
        <w:trPr>
          <w:trHeight w:val="242"/>
        </w:trPr>
        <w:tc>
          <w:tcPr>
            <w:tcW w:w="2881" w:type="dxa"/>
            <w:tcBorders>
              <w:top w:val="nil"/>
              <w:left w:val="nil"/>
              <w:bottom w:val="nil"/>
              <w:right w:val="nil"/>
            </w:tcBorders>
          </w:tcPr>
          <w:p w:rsidR="009F47CB" w:rsidRDefault="00000000">
            <w:pPr>
              <w:spacing w:after="0" w:line="259" w:lineRule="auto"/>
              <w:ind w:left="0" w:right="0" w:firstLine="0"/>
            </w:pPr>
            <w:r>
              <w:rPr>
                <w:sz w:val="22"/>
              </w:rPr>
              <w:t xml:space="preserve">Strongly agree </w:t>
            </w:r>
          </w:p>
        </w:tc>
        <w:tc>
          <w:tcPr>
            <w:tcW w:w="498" w:type="dxa"/>
            <w:tcBorders>
              <w:top w:val="nil"/>
              <w:left w:val="nil"/>
              <w:bottom w:val="nil"/>
              <w:right w:val="nil"/>
            </w:tcBorders>
          </w:tcPr>
          <w:p w:rsidR="009F47CB" w:rsidRDefault="00000000">
            <w:pPr>
              <w:spacing w:after="0" w:line="259" w:lineRule="auto"/>
              <w:ind w:left="0" w:right="0" w:firstLine="0"/>
              <w:jc w:val="both"/>
            </w:pPr>
            <w:r>
              <w:rPr>
                <w:sz w:val="22"/>
              </w:rPr>
              <w:t xml:space="preserve">476 </w:t>
            </w:r>
          </w:p>
        </w:tc>
      </w:tr>
      <w:tr w:rsidR="009F47CB">
        <w:trPr>
          <w:trHeight w:val="268"/>
        </w:trPr>
        <w:tc>
          <w:tcPr>
            <w:tcW w:w="2881" w:type="dxa"/>
            <w:tcBorders>
              <w:top w:val="nil"/>
              <w:left w:val="nil"/>
              <w:bottom w:val="nil"/>
              <w:right w:val="nil"/>
            </w:tcBorders>
          </w:tcPr>
          <w:p w:rsidR="009F47CB" w:rsidRDefault="00000000">
            <w:pPr>
              <w:spacing w:after="0" w:line="259" w:lineRule="auto"/>
              <w:ind w:left="0" w:right="0" w:firstLine="0"/>
            </w:pPr>
            <w:r>
              <w:rPr>
                <w:sz w:val="22"/>
              </w:rPr>
              <w:t xml:space="preserve">Agree </w:t>
            </w:r>
          </w:p>
        </w:tc>
        <w:tc>
          <w:tcPr>
            <w:tcW w:w="498" w:type="dxa"/>
            <w:tcBorders>
              <w:top w:val="nil"/>
              <w:left w:val="nil"/>
              <w:bottom w:val="nil"/>
              <w:right w:val="nil"/>
            </w:tcBorders>
          </w:tcPr>
          <w:p w:rsidR="009F47CB" w:rsidRDefault="00000000">
            <w:pPr>
              <w:spacing w:after="0" w:line="259" w:lineRule="auto"/>
              <w:ind w:left="0" w:right="0" w:firstLine="0"/>
            </w:pPr>
            <w:r>
              <w:rPr>
                <w:sz w:val="22"/>
              </w:rPr>
              <w:t xml:space="preserve">57 </w:t>
            </w:r>
          </w:p>
        </w:tc>
      </w:tr>
      <w:tr w:rsidR="009F47CB">
        <w:trPr>
          <w:trHeight w:val="267"/>
        </w:trPr>
        <w:tc>
          <w:tcPr>
            <w:tcW w:w="2881" w:type="dxa"/>
            <w:tcBorders>
              <w:top w:val="nil"/>
              <w:left w:val="nil"/>
              <w:bottom w:val="nil"/>
              <w:right w:val="nil"/>
            </w:tcBorders>
          </w:tcPr>
          <w:p w:rsidR="009F47CB" w:rsidRDefault="00000000">
            <w:pPr>
              <w:spacing w:after="0" w:line="259" w:lineRule="auto"/>
              <w:ind w:left="0" w:right="0" w:firstLine="0"/>
            </w:pPr>
            <w:r>
              <w:rPr>
                <w:sz w:val="22"/>
              </w:rPr>
              <w:t xml:space="preserve">Neutral </w:t>
            </w:r>
          </w:p>
        </w:tc>
        <w:tc>
          <w:tcPr>
            <w:tcW w:w="498" w:type="dxa"/>
            <w:tcBorders>
              <w:top w:val="nil"/>
              <w:left w:val="nil"/>
              <w:bottom w:val="nil"/>
              <w:right w:val="nil"/>
            </w:tcBorders>
          </w:tcPr>
          <w:p w:rsidR="009F47CB" w:rsidRDefault="00000000">
            <w:pPr>
              <w:spacing w:after="0" w:line="259" w:lineRule="auto"/>
              <w:ind w:left="0" w:right="0" w:firstLine="0"/>
            </w:pPr>
            <w:r>
              <w:rPr>
                <w:sz w:val="22"/>
              </w:rPr>
              <w:t xml:space="preserve">1 </w:t>
            </w:r>
          </w:p>
        </w:tc>
      </w:tr>
      <w:tr w:rsidR="009F47CB">
        <w:trPr>
          <w:trHeight w:val="268"/>
        </w:trPr>
        <w:tc>
          <w:tcPr>
            <w:tcW w:w="2881" w:type="dxa"/>
            <w:tcBorders>
              <w:top w:val="nil"/>
              <w:left w:val="nil"/>
              <w:bottom w:val="nil"/>
              <w:right w:val="nil"/>
            </w:tcBorders>
          </w:tcPr>
          <w:p w:rsidR="009F47CB" w:rsidRDefault="00000000">
            <w:pPr>
              <w:spacing w:after="0" w:line="259" w:lineRule="auto"/>
              <w:ind w:left="0" w:right="0" w:firstLine="0"/>
            </w:pPr>
            <w:r>
              <w:rPr>
                <w:sz w:val="22"/>
              </w:rPr>
              <w:t xml:space="preserve">Disagree </w:t>
            </w:r>
          </w:p>
        </w:tc>
        <w:tc>
          <w:tcPr>
            <w:tcW w:w="498" w:type="dxa"/>
            <w:tcBorders>
              <w:top w:val="nil"/>
              <w:left w:val="nil"/>
              <w:bottom w:val="nil"/>
              <w:right w:val="nil"/>
            </w:tcBorders>
          </w:tcPr>
          <w:p w:rsidR="009F47CB" w:rsidRDefault="00000000">
            <w:pPr>
              <w:spacing w:after="0" w:line="259" w:lineRule="auto"/>
              <w:ind w:left="0" w:right="0" w:firstLine="0"/>
            </w:pPr>
            <w:r>
              <w:rPr>
                <w:sz w:val="22"/>
              </w:rPr>
              <w:t xml:space="preserve">12 </w:t>
            </w:r>
          </w:p>
        </w:tc>
      </w:tr>
      <w:tr w:rsidR="009F47CB">
        <w:trPr>
          <w:trHeight w:val="242"/>
        </w:trPr>
        <w:tc>
          <w:tcPr>
            <w:tcW w:w="2881" w:type="dxa"/>
            <w:tcBorders>
              <w:top w:val="nil"/>
              <w:left w:val="nil"/>
              <w:bottom w:val="nil"/>
              <w:right w:val="nil"/>
            </w:tcBorders>
          </w:tcPr>
          <w:p w:rsidR="009F47CB" w:rsidRDefault="00000000">
            <w:pPr>
              <w:spacing w:after="0" w:line="259" w:lineRule="auto"/>
              <w:ind w:left="0" w:right="0" w:firstLine="0"/>
            </w:pPr>
            <w:r>
              <w:rPr>
                <w:sz w:val="22"/>
              </w:rPr>
              <w:t xml:space="preserve">Strongly Disagree </w:t>
            </w:r>
          </w:p>
        </w:tc>
        <w:tc>
          <w:tcPr>
            <w:tcW w:w="498" w:type="dxa"/>
            <w:tcBorders>
              <w:top w:val="nil"/>
              <w:left w:val="nil"/>
              <w:bottom w:val="nil"/>
              <w:right w:val="nil"/>
            </w:tcBorders>
          </w:tcPr>
          <w:p w:rsidR="009F47CB" w:rsidRDefault="00000000">
            <w:pPr>
              <w:spacing w:after="0" w:line="259" w:lineRule="auto"/>
              <w:ind w:left="0" w:right="0" w:firstLine="0"/>
            </w:pPr>
            <w:r>
              <w:rPr>
                <w:sz w:val="22"/>
              </w:rPr>
              <w:t xml:space="preserve">0 </w:t>
            </w:r>
          </w:p>
        </w:tc>
      </w:tr>
    </w:tbl>
    <w:p w:rsidR="009F47CB" w:rsidRDefault="00000000">
      <w:pPr>
        <w:spacing w:after="0" w:line="259" w:lineRule="auto"/>
        <w:ind w:left="0" w:right="0" w:firstLine="0"/>
      </w:pPr>
      <w:r>
        <w:rPr>
          <w:sz w:val="22"/>
        </w:rPr>
        <w:t xml:space="preserve"> </w:t>
      </w:r>
    </w:p>
    <w:p w:rsidR="009F47CB" w:rsidRDefault="00000000">
      <w:pPr>
        <w:spacing w:after="1" w:line="239" w:lineRule="auto"/>
        <w:ind w:left="-5" w:right="1"/>
      </w:pPr>
      <w:r>
        <w:rPr>
          <w:b/>
          <w:sz w:val="22"/>
        </w:rPr>
        <w:t xml:space="preserve">I have been treated in a friendly, caring, and respectful manner by the Center’s staff. </w:t>
      </w:r>
    </w:p>
    <w:p w:rsidR="009F47CB" w:rsidRDefault="00000000">
      <w:pPr>
        <w:spacing w:after="0" w:line="259" w:lineRule="auto"/>
        <w:ind w:left="0" w:right="0" w:firstLine="0"/>
      </w:pPr>
      <w:r>
        <w:rPr>
          <w:b/>
          <w:sz w:val="22"/>
        </w:rPr>
        <w:t xml:space="preserve"> </w:t>
      </w:r>
    </w:p>
    <w:tbl>
      <w:tblPr>
        <w:tblStyle w:val="TableGrid"/>
        <w:tblW w:w="3378" w:type="dxa"/>
        <w:tblInd w:w="0" w:type="dxa"/>
        <w:tblCellMar>
          <w:top w:w="0" w:type="dxa"/>
          <w:left w:w="0" w:type="dxa"/>
          <w:bottom w:w="0" w:type="dxa"/>
          <w:right w:w="0" w:type="dxa"/>
        </w:tblCellMar>
        <w:tblLook w:val="04A0" w:firstRow="1" w:lastRow="0" w:firstColumn="1" w:lastColumn="0" w:noHBand="0" w:noVBand="1"/>
      </w:tblPr>
      <w:tblGrid>
        <w:gridCol w:w="2880"/>
        <w:gridCol w:w="498"/>
      </w:tblGrid>
      <w:tr w:rsidR="009F47CB">
        <w:trPr>
          <w:trHeight w:val="242"/>
        </w:trPr>
        <w:tc>
          <w:tcPr>
            <w:tcW w:w="2881" w:type="dxa"/>
            <w:tcBorders>
              <w:top w:val="nil"/>
              <w:left w:val="nil"/>
              <w:bottom w:val="nil"/>
              <w:right w:val="nil"/>
            </w:tcBorders>
          </w:tcPr>
          <w:p w:rsidR="009F47CB" w:rsidRDefault="00000000">
            <w:pPr>
              <w:spacing w:after="0" w:line="259" w:lineRule="auto"/>
              <w:ind w:left="0" w:right="0" w:firstLine="0"/>
            </w:pPr>
            <w:r>
              <w:rPr>
                <w:sz w:val="22"/>
              </w:rPr>
              <w:t xml:space="preserve">Strongly agree </w:t>
            </w:r>
          </w:p>
        </w:tc>
        <w:tc>
          <w:tcPr>
            <w:tcW w:w="498" w:type="dxa"/>
            <w:tcBorders>
              <w:top w:val="nil"/>
              <w:left w:val="nil"/>
              <w:bottom w:val="nil"/>
              <w:right w:val="nil"/>
            </w:tcBorders>
          </w:tcPr>
          <w:p w:rsidR="009F47CB" w:rsidRDefault="00000000">
            <w:pPr>
              <w:spacing w:after="0" w:line="259" w:lineRule="auto"/>
              <w:ind w:left="0" w:right="0" w:firstLine="0"/>
              <w:jc w:val="both"/>
            </w:pPr>
            <w:r>
              <w:rPr>
                <w:sz w:val="22"/>
              </w:rPr>
              <w:t xml:space="preserve">476 </w:t>
            </w:r>
          </w:p>
        </w:tc>
      </w:tr>
      <w:tr w:rsidR="009F47CB">
        <w:trPr>
          <w:trHeight w:val="268"/>
        </w:trPr>
        <w:tc>
          <w:tcPr>
            <w:tcW w:w="2881" w:type="dxa"/>
            <w:tcBorders>
              <w:top w:val="nil"/>
              <w:left w:val="nil"/>
              <w:bottom w:val="nil"/>
              <w:right w:val="nil"/>
            </w:tcBorders>
          </w:tcPr>
          <w:p w:rsidR="009F47CB" w:rsidRDefault="00000000">
            <w:pPr>
              <w:spacing w:after="0" w:line="259" w:lineRule="auto"/>
              <w:ind w:left="0" w:right="0" w:firstLine="0"/>
            </w:pPr>
            <w:r>
              <w:rPr>
                <w:sz w:val="22"/>
              </w:rPr>
              <w:t xml:space="preserve">Agree </w:t>
            </w:r>
          </w:p>
        </w:tc>
        <w:tc>
          <w:tcPr>
            <w:tcW w:w="498" w:type="dxa"/>
            <w:tcBorders>
              <w:top w:val="nil"/>
              <w:left w:val="nil"/>
              <w:bottom w:val="nil"/>
              <w:right w:val="nil"/>
            </w:tcBorders>
          </w:tcPr>
          <w:p w:rsidR="009F47CB" w:rsidRDefault="00000000">
            <w:pPr>
              <w:spacing w:after="0" w:line="259" w:lineRule="auto"/>
              <w:ind w:left="0" w:right="0" w:firstLine="0"/>
            </w:pPr>
            <w:r>
              <w:rPr>
                <w:sz w:val="22"/>
              </w:rPr>
              <w:t xml:space="preserve">57 </w:t>
            </w:r>
          </w:p>
        </w:tc>
      </w:tr>
      <w:tr w:rsidR="009F47CB">
        <w:trPr>
          <w:trHeight w:val="268"/>
        </w:trPr>
        <w:tc>
          <w:tcPr>
            <w:tcW w:w="2881" w:type="dxa"/>
            <w:tcBorders>
              <w:top w:val="nil"/>
              <w:left w:val="nil"/>
              <w:bottom w:val="nil"/>
              <w:right w:val="nil"/>
            </w:tcBorders>
          </w:tcPr>
          <w:p w:rsidR="009F47CB" w:rsidRDefault="00000000">
            <w:pPr>
              <w:spacing w:after="0" w:line="259" w:lineRule="auto"/>
              <w:ind w:left="0" w:right="0" w:firstLine="0"/>
            </w:pPr>
            <w:r>
              <w:rPr>
                <w:sz w:val="22"/>
              </w:rPr>
              <w:t xml:space="preserve">Neutral </w:t>
            </w:r>
          </w:p>
        </w:tc>
        <w:tc>
          <w:tcPr>
            <w:tcW w:w="498" w:type="dxa"/>
            <w:tcBorders>
              <w:top w:val="nil"/>
              <w:left w:val="nil"/>
              <w:bottom w:val="nil"/>
              <w:right w:val="nil"/>
            </w:tcBorders>
          </w:tcPr>
          <w:p w:rsidR="009F47CB" w:rsidRDefault="00000000">
            <w:pPr>
              <w:spacing w:after="0" w:line="259" w:lineRule="auto"/>
              <w:ind w:left="0" w:right="0" w:firstLine="0"/>
            </w:pPr>
            <w:r>
              <w:rPr>
                <w:sz w:val="22"/>
              </w:rPr>
              <w:t xml:space="preserve">1 </w:t>
            </w:r>
          </w:p>
        </w:tc>
      </w:tr>
      <w:tr w:rsidR="009F47CB">
        <w:trPr>
          <w:trHeight w:val="268"/>
        </w:trPr>
        <w:tc>
          <w:tcPr>
            <w:tcW w:w="2881" w:type="dxa"/>
            <w:tcBorders>
              <w:top w:val="nil"/>
              <w:left w:val="nil"/>
              <w:bottom w:val="nil"/>
              <w:right w:val="nil"/>
            </w:tcBorders>
          </w:tcPr>
          <w:p w:rsidR="009F47CB" w:rsidRDefault="00000000">
            <w:pPr>
              <w:spacing w:after="0" w:line="259" w:lineRule="auto"/>
              <w:ind w:left="0" w:right="0" w:firstLine="0"/>
            </w:pPr>
            <w:r>
              <w:rPr>
                <w:sz w:val="22"/>
              </w:rPr>
              <w:t xml:space="preserve">Disagree </w:t>
            </w:r>
          </w:p>
        </w:tc>
        <w:tc>
          <w:tcPr>
            <w:tcW w:w="498" w:type="dxa"/>
            <w:tcBorders>
              <w:top w:val="nil"/>
              <w:left w:val="nil"/>
              <w:bottom w:val="nil"/>
              <w:right w:val="nil"/>
            </w:tcBorders>
          </w:tcPr>
          <w:p w:rsidR="009F47CB" w:rsidRDefault="00000000">
            <w:pPr>
              <w:spacing w:after="0" w:line="259" w:lineRule="auto"/>
              <w:ind w:left="0" w:right="0" w:firstLine="0"/>
            </w:pPr>
            <w:r>
              <w:rPr>
                <w:sz w:val="22"/>
              </w:rPr>
              <w:t xml:space="preserve">12 </w:t>
            </w:r>
          </w:p>
        </w:tc>
      </w:tr>
      <w:tr w:rsidR="009F47CB">
        <w:trPr>
          <w:trHeight w:val="241"/>
        </w:trPr>
        <w:tc>
          <w:tcPr>
            <w:tcW w:w="2881" w:type="dxa"/>
            <w:tcBorders>
              <w:top w:val="nil"/>
              <w:left w:val="nil"/>
              <w:bottom w:val="nil"/>
              <w:right w:val="nil"/>
            </w:tcBorders>
          </w:tcPr>
          <w:p w:rsidR="009F47CB" w:rsidRDefault="00000000">
            <w:pPr>
              <w:spacing w:after="0" w:line="259" w:lineRule="auto"/>
              <w:ind w:left="0" w:right="0" w:firstLine="0"/>
            </w:pPr>
            <w:r>
              <w:rPr>
                <w:sz w:val="22"/>
              </w:rPr>
              <w:t xml:space="preserve">Strongly Disagree </w:t>
            </w:r>
          </w:p>
        </w:tc>
        <w:tc>
          <w:tcPr>
            <w:tcW w:w="498" w:type="dxa"/>
            <w:tcBorders>
              <w:top w:val="nil"/>
              <w:left w:val="nil"/>
              <w:bottom w:val="nil"/>
              <w:right w:val="nil"/>
            </w:tcBorders>
          </w:tcPr>
          <w:p w:rsidR="009F47CB" w:rsidRDefault="00000000">
            <w:pPr>
              <w:spacing w:after="0" w:line="259" w:lineRule="auto"/>
              <w:ind w:left="0" w:right="0" w:firstLine="0"/>
            </w:pPr>
            <w:r>
              <w:rPr>
                <w:sz w:val="22"/>
              </w:rPr>
              <w:t xml:space="preserve">0 </w:t>
            </w:r>
          </w:p>
        </w:tc>
      </w:tr>
    </w:tbl>
    <w:p w:rsidR="009F47CB" w:rsidRDefault="00000000">
      <w:pPr>
        <w:spacing w:after="0" w:line="259" w:lineRule="auto"/>
        <w:ind w:left="0" w:right="0" w:firstLine="0"/>
      </w:pPr>
      <w:r>
        <w:rPr>
          <w:sz w:val="22"/>
        </w:rPr>
        <w:t xml:space="preserve"> </w:t>
      </w:r>
    </w:p>
    <w:p w:rsidR="009F47CB" w:rsidRDefault="00000000">
      <w:pPr>
        <w:spacing w:after="1" w:line="239" w:lineRule="auto"/>
        <w:ind w:left="-5" w:right="1"/>
      </w:pPr>
      <w:r>
        <w:rPr>
          <w:b/>
          <w:sz w:val="22"/>
        </w:rPr>
        <w:t xml:space="preserve">The Center’s staff responds to me/ provides services in a timely manner. </w:t>
      </w:r>
    </w:p>
    <w:p w:rsidR="009F47CB" w:rsidRDefault="00000000">
      <w:pPr>
        <w:spacing w:after="0" w:line="259" w:lineRule="auto"/>
        <w:ind w:left="0" w:right="0" w:firstLine="0"/>
      </w:pPr>
      <w:r>
        <w:rPr>
          <w:sz w:val="22"/>
        </w:rPr>
        <w:t xml:space="preserve">  </w:t>
      </w:r>
    </w:p>
    <w:tbl>
      <w:tblPr>
        <w:tblStyle w:val="TableGrid"/>
        <w:tblW w:w="3378" w:type="dxa"/>
        <w:tblInd w:w="0" w:type="dxa"/>
        <w:tblCellMar>
          <w:top w:w="0" w:type="dxa"/>
          <w:left w:w="0" w:type="dxa"/>
          <w:bottom w:w="0" w:type="dxa"/>
          <w:right w:w="0" w:type="dxa"/>
        </w:tblCellMar>
        <w:tblLook w:val="04A0" w:firstRow="1" w:lastRow="0" w:firstColumn="1" w:lastColumn="0" w:noHBand="0" w:noVBand="1"/>
      </w:tblPr>
      <w:tblGrid>
        <w:gridCol w:w="2880"/>
        <w:gridCol w:w="498"/>
      </w:tblGrid>
      <w:tr w:rsidR="009F47CB">
        <w:trPr>
          <w:trHeight w:val="242"/>
        </w:trPr>
        <w:tc>
          <w:tcPr>
            <w:tcW w:w="2881" w:type="dxa"/>
            <w:tcBorders>
              <w:top w:val="nil"/>
              <w:left w:val="nil"/>
              <w:bottom w:val="nil"/>
              <w:right w:val="nil"/>
            </w:tcBorders>
          </w:tcPr>
          <w:p w:rsidR="009F47CB" w:rsidRDefault="00000000">
            <w:pPr>
              <w:spacing w:after="0" w:line="259" w:lineRule="auto"/>
              <w:ind w:left="0" w:right="0" w:firstLine="0"/>
            </w:pPr>
            <w:r>
              <w:rPr>
                <w:sz w:val="22"/>
              </w:rPr>
              <w:t xml:space="preserve">Strongly agree </w:t>
            </w:r>
          </w:p>
        </w:tc>
        <w:tc>
          <w:tcPr>
            <w:tcW w:w="498" w:type="dxa"/>
            <w:tcBorders>
              <w:top w:val="nil"/>
              <w:left w:val="nil"/>
              <w:bottom w:val="nil"/>
              <w:right w:val="nil"/>
            </w:tcBorders>
          </w:tcPr>
          <w:p w:rsidR="009F47CB" w:rsidRDefault="00000000">
            <w:pPr>
              <w:spacing w:after="0" w:line="259" w:lineRule="auto"/>
              <w:ind w:left="0" w:right="0" w:firstLine="0"/>
              <w:jc w:val="both"/>
            </w:pPr>
            <w:r>
              <w:rPr>
                <w:sz w:val="22"/>
              </w:rPr>
              <w:t xml:space="preserve">448 </w:t>
            </w:r>
          </w:p>
        </w:tc>
      </w:tr>
      <w:tr w:rsidR="009F47CB">
        <w:trPr>
          <w:trHeight w:val="268"/>
        </w:trPr>
        <w:tc>
          <w:tcPr>
            <w:tcW w:w="2881" w:type="dxa"/>
            <w:tcBorders>
              <w:top w:val="nil"/>
              <w:left w:val="nil"/>
              <w:bottom w:val="nil"/>
              <w:right w:val="nil"/>
            </w:tcBorders>
          </w:tcPr>
          <w:p w:rsidR="009F47CB" w:rsidRDefault="00000000">
            <w:pPr>
              <w:spacing w:after="0" w:line="259" w:lineRule="auto"/>
              <w:ind w:left="0" w:right="0" w:firstLine="0"/>
            </w:pPr>
            <w:r>
              <w:rPr>
                <w:sz w:val="22"/>
              </w:rPr>
              <w:t xml:space="preserve">Agree </w:t>
            </w:r>
          </w:p>
        </w:tc>
        <w:tc>
          <w:tcPr>
            <w:tcW w:w="498" w:type="dxa"/>
            <w:tcBorders>
              <w:top w:val="nil"/>
              <w:left w:val="nil"/>
              <w:bottom w:val="nil"/>
              <w:right w:val="nil"/>
            </w:tcBorders>
          </w:tcPr>
          <w:p w:rsidR="009F47CB" w:rsidRDefault="00000000">
            <w:pPr>
              <w:spacing w:after="0" w:line="259" w:lineRule="auto"/>
              <w:ind w:left="0" w:right="0" w:firstLine="0"/>
            </w:pPr>
            <w:r>
              <w:rPr>
                <w:sz w:val="22"/>
              </w:rPr>
              <w:t xml:space="preserve">74 </w:t>
            </w:r>
          </w:p>
        </w:tc>
      </w:tr>
      <w:tr w:rsidR="009F47CB">
        <w:trPr>
          <w:trHeight w:val="268"/>
        </w:trPr>
        <w:tc>
          <w:tcPr>
            <w:tcW w:w="2881" w:type="dxa"/>
            <w:tcBorders>
              <w:top w:val="nil"/>
              <w:left w:val="nil"/>
              <w:bottom w:val="nil"/>
              <w:right w:val="nil"/>
            </w:tcBorders>
          </w:tcPr>
          <w:p w:rsidR="009F47CB" w:rsidRDefault="00000000">
            <w:pPr>
              <w:spacing w:after="0" w:line="259" w:lineRule="auto"/>
              <w:ind w:left="0" w:right="0" w:firstLine="0"/>
            </w:pPr>
            <w:r>
              <w:rPr>
                <w:sz w:val="22"/>
              </w:rPr>
              <w:t xml:space="preserve">Neutral </w:t>
            </w:r>
          </w:p>
        </w:tc>
        <w:tc>
          <w:tcPr>
            <w:tcW w:w="498" w:type="dxa"/>
            <w:tcBorders>
              <w:top w:val="nil"/>
              <w:left w:val="nil"/>
              <w:bottom w:val="nil"/>
              <w:right w:val="nil"/>
            </w:tcBorders>
          </w:tcPr>
          <w:p w:rsidR="009F47CB" w:rsidRDefault="00000000">
            <w:pPr>
              <w:spacing w:after="0" w:line="259" w:lineRule="auto"/>
              <w:ind w:left="0" w:right="0" w:firstLine="0"/>
            </w:pPr>
            <w:r>
              <w:rPr>
                <w:sz w:val="22"/>
              </w:rPr>
              <w:t xml:space="preserve">13 </w:t>
            </w:r>
          </w:p>
        </w:tc>
      </w:tr>
      <w:tr w:rsidR="009F47CB">
        <w:trPr>
          <w:trHeight w:val="268"/>
        </w:trPr>
        <w:tc>
          <w:tcPr>
            <w:tcW w:w="2881" w:type="dxa"/>
            <w:tcBorders>
              <w:top w:val="nil"/>
              <w:left w:val="nil"/>
              <w:bottom w:val="nil"/>
              <w:right w:val="nil"/>
            </w:tcBorders>
          </w:tcPr>
          <w:p w:rsidR="009F47CB" w:rsidRDefault="00000000">
            <w:pPr>
              <w:spacing w:after="0" w:line="259" w:lineRule="auto"/>
              <w:ind w:left="0" w:right="0" w:firstLine="0"/>
            </w:pPr>
            <w:r>
              <w:rPr>
                <w:sz w:val="22"/>
              </w:rPr>
              <w:t xml:space="preserve">Disagree </w:t>
            </w:r>
          </w:p>
        </w:tc>
        <w:tc>
          <w:tcPr>
            <w:tcW w:w="498" w:type="dxa"/>
            <w:tcBorders>
              <w:top w:val="nil"/>
              <w:left w:val="nil"/>
              <w:bottom w:val="nil"/>
              <w:right w:val="nil"/>
            </w:tcBorders>
          </w:tcPr>
          <w:p w:rsidR="009F47CB" w:rsidRDefault="00000000">
            <w:pPr>
              <w:spacing w:after="0" w:line="259" w:lineRule="auto"/>
              <w:ind w:left="0" w:right="0" w:firstLine="0"/>
            </w:pPr>
            <w:r>
              <w:rPr>
                <w:sz w:val="22"/>
              </w:rPr>
              <w:t xml:space="preserve">4 </w:t>
            </w:r>
          </w:p>
        </w:tc>
      </w:tr>
      <w:tr w:rsidR="009F47CB">
        <w:trPr>
          <w:trHeight w:val="241"/>
        </w:trPr>
        <w:tc>
          <w:tcPr>
            <w:tcW w:w="2881" w:type="dxa"/>
            <w:tcBorders>
              <w:top w:val="nil"/>
              <w:left w:val="nil"/>
              <w:bottom w:val="nil"/>
              <w:right w:val="nil"/>
            </w:tcBorders>
          </w:tcPr>
          <w:p w:rsidR="009F47CB" w:rsidRDefault="00000000">
            <w:pPr>
              <w:spacing w:after="0" w:line="259" w:lineRule="auto"/>
              <w:ind w:left="0" w:right="0" w:firstLine="0"/>
            </w:pPr>
            <w:r>
              <w:rPr>
                <w:sz w:val="22"/>
              </w:rPr>
              <w:t xml:space="preserve">Strongly Disagree </w:t>
            </w:r>
          </w:p>
        </w:tc>
        <w:tc>
          <w:tcPr>
            <w:tcW w:w="498" w:type="dxa"/>
            <w:tcBorders>
              <w:top w:val="nil"/>
              <w:left w:val="nil"/>
              <w:bottom w:val="nil"/>
              <w:right w:val="nil"/>
            </w:tcBorders>
          </w:tcPr>
          <w:p w:rsidR="009F47CB" w:rsidRDefault="00000000">
            <w:pPr>
              <w:spacing w:after="0" w:line="259" w:lineRule="auto"/>
              <w:ind w:left="0" w:right="0" w:firstLine="0"/>
            </w:pPr>
            <w:r>
              <w:rPr>
                <w:sz w:val="22"/>
              </w:rPr>
              <w:t xml:space="preserve">1 </w:t>
            </w:r>
          </w:p>
        </w:tc>
      </w:tr>
    </w:tbl>
    <w:p w:rsidR="009F47CB" w:rsidRDefault="00000000">
      <w:pPr>
        <w:spacing w:after="0" w:line="259" w:lineRule="auto"/>
        <w:ind w:left="0" w:right="0" w:firstLine="0"/>
      </w:pPr>
      <w:r>
        <w:rPr>
          <w:b/>
          <w:sz w:val="22"/>
        </w:rPr>
        <w:t xml:space="preserve"> </w:t>
      </w:r>
    </w:p>
    <w:p w:rsidR="009F47CB" w:rsidRDefault="00000000">
      <w:pPr>
        <w:spacing w:after="1" w:line="239" w:lineRule="auto"/>
        <w:ind w:left="-5" w:right="1"/>
      </w:pPr>
      <w:r>
        <w:rPr>
          <w:b/>
          <w:sz w:val="22"/>
        </w:rPr>
        <w:t>The Center’s services are meeting and/or have met my needs?</w:t>
      </w:r>
      <w:r>
        <w:rPr>
          <w:sz w:val="22"/>
        </w:rPr>
        <w:t xml:space="preserve"> </w:t>
      </w:r>
    </w:p>
    <w:p w:rsidR="009F47CB" w:rsidRDefault="00000000">
      <w:pPr>
        <w:spacing w:after="0" w:line="259" w:lineRule="auto"/>
        <w:ind w:left="0" w:right="0" w:firstLine="0"/>
      </w:pPr>
      <w:r>
        <w:rPr>
          <w:sz w:val="22"/>
        </w:rPr>
        <w:t xml:space="preserve"> </w:t>
      </w:r>
    </w:p>
    <w:tbl>
      <w:tblPr>
        <w:tblStyle w:val="TableGrid"/>
        <w:tblW w:w="3378" w:type="dxa"/>
        <w:tblInd w:w="0" w:type="dxa"/>
        <w:tblCellMar>
          <w:top w:w="0" w:type="dxa"/>
          <w:left w:w="0" w:type="dxa"/>
          <w:bottom w:w="0" w:type="dxa"/>
          <w:right w:w="0" w:type="dxa"/>
        </w:tblCellMar>
        <w:tblLook w:val="04A0" w:firstRow="1" w:lastRow="0" w:firstColumn="1" w:lastColumn="0" w:noHBand="0" w:noVBand="1"/>
      </w:tblPr>
      <w:tblGrid>
        <w:gridCol w:w="2880"/>
        <w:gridCol w:w="498"/>
      </w:tblGrid>
      <w:tr w:rsidR="009F47CB">
        <w:trPr>
          <w:trHeight w:val="242"/>
        </w:trPr>
        <w:tc>
          <w:tcPr>
            <w:tcW w:w="2881" w:type="dxa"/>
            <w:tcBorders>
              <w:top w:val="nil"/>
              <w:left w:val="nil"/>
              <w:bottom w:val="nil"/>
              <w:right w:val="nil"/>
            </w:tcBorders>
          </w:tcPr>
          <w:p w:rsidR="009F47CB" w:rsidRDefault="00000000">
            <w:pPr>
              <w:spacing w:after="0" w:line="259" w:lineRule="auto"/>
              <w:ind w:left="0" w:right="0" w:firstLine="0"/>
            </w:pPr>
            <w:r>
              <w:rPr>
                <w:sz w:val="22"/>
              </w:rPr>
              <w:t xml:space="preserve">Strongly agree </w:t>
            </w:r>
          </w:p>
        </w:tc>
        <w:tc>
          <w:tcPr>
            <w:tcW w:w="498" w:type="dxa"/>
            <w:tcBorders>
              <w:top w:val="nil"/>
              <w:left w:val="nil"/>
              <w:bottom w:val="nil"/>
              <w:right w:val="nil"/>
            </w:tcBorders>
          </w:tcPr>
          <w:p w:rsidR="009F47CB" w:rsidRDefault="00000000">
            <w:pPr>
              <w:spacing w:after="0" w:line="259" w:lineRule="auto"/>
              <w:ind w:left="0" w:right="0" w:firstLine="0"/>
              <w:jc w:val="both"/>
            </w:pPr>
            <w:r>
              <w:rPr>
                <w:sz w:val="22"/>
              </w:rPr>
              <w:t xml:space="preserve">435 </w:t>
            </w:r>
          </w:p>
        </w:tc>
      </w:tr>
      <w:tr w:rsidR="009F47CB">
        <w:trPr>
          <w:trHeight w:val="268"/>
        </w:trPr>
        <w:tc>
          <w:tcPr>
            <w:tcW w:w="2881" w:type="dxa"/>
            <w:tcBorders>
              <w:top w:val="nil"/>
              <w:left w:val="nil"/>
              <w:bottom w:val="nil"/>
              <w:right w:val="nil"/>
            </w:tcBorders>
          </w:tcPr>
          <w:p w:rsidR="009F47CB" w:rsidRDefault="00000000">
            <w:pPr>
              <w:spacing w:after="0" w:line="259" w:lineRule="auto"/>
              <w:ind w:left="0" w:right="0" w:firstLine="0"/>
            </w:pPr>
            <w:r>
              <w:rPr>
                <w:sz w:val="22"/>
              </w:rPr>
              <w:t xml:space="preserve">Agree </w:t>
            </w:r>
          </w:p>
        </w:tc>
        <w:tc>
          <w:tcPr>
            <w:tcW w:w="498" w:type="dxa"/>
            <w:tcBorders>
              <w:top w:val="nil"/>
              <w:left w:val="nil"/>
              <w:bottom w:val="nil"/>
              <w:right w:val="nil"/>
            </w:tcBorders>
          </w:tcPr>
          <w:p w:rsidR="009F47CB" w:rsidRDefault="00000000">
            <w:pPr>
              <w:spacing w:after="0" w:line="259" w:lineRule="auto"/>
              <w:ind w:left="0" w:right="0" w:firstLine="0"/>
            </w:pPr>
            <w:r>
              <w:rPr>
                <w:sz w:val="22"/>
              </w:rPr>
              <w:t xml:space="preserve">63 </w:t>
            </w:r>
          </w:p>
        </w:tc>
      </w:tr>
      <w:tr w:rsidR="009F47CB">
        <w:trPr>
          <w:trHeight w:val="268"/>
        </w:trPr>
        <w:tc>
          <w:tcPr>
            <w:tcW w:w="2881" w:type="dxa"/>
            <w:tcBorders>
              <w:top w:val="nil"/>
              <w:left w:val="nil"/>
              <w:bottom w:val="nil"/>
              <w:right w:val="nil"/>
            </w:tcBorders>
          </w:tcPr>
          <w:p w:rsidR="009F47CB" w:rsidRDefault="00000000">
            <w:pPr>
              <w:spacing w:after="0" w:line="259" w:lineRule="auto"/>
              <w:ind w:left="0" w:right="0" w:firstLine="0"/>
            </w:pPr>
            <w:r>
              <w:rPr>
                <w:sz w:val="22"/>
              </w:rPr>
              <w:t xml:space="preserve">Neutral </w:t>
            </w:r>
          </w:p>
        </w:tc>
        <w:tc>
          <w:tcPr>
            <w:tcW w:w="498" w:type="dxa"/>
            <w:tcBorders>
              <w:top w:val="nil"/>
              <w:left w:val="nil"/>
              <w:bottom w:val="nil"/>
              <w:right w:val="nil"/>
            </w:tcBorders>
          </w:tcPr>
          <w:p w:rsidR="009F47CB" w:rsidRDefault="00000000">
            <w:pPr>
              <w:spacing w:after="0" w:line="259" w:lineRule="auto"/>
              <w:ind w:left="0" w:right="0" w:firstLine="0"/>
            </w:pPr>
            <w:r>
              <w:rPr>
                <w:sz w:val="22"/>
              </w:rPr>
              <w:t xml:space="preserve">28 </w:t>
            </w:r>
          </w:p>
        </w:tc>
      </w:tr>
      <w:tr w:rsidR="009F47CB">
        <w:trPr>
          <w:trHeight w:val="268"/>
        </w:trPr>
        <w:tc>
          <w:tcPr>
            <w:tcW w:w="2881" w:type="dxa"/>
            <w:tcBorders>
              <w:top w:val="nil"/>
              <w:left w:val="nil"/>
              <w:bottom w:val="nil"/>
              <w:right w:val="nil"/>
            </w:tcBorders>
          </w:tcPr>
          <w:p w:rsidR="009F47CB" w:rsidRDefault="00000000">
            <w:pPr>
              <w:spacing w:after="0" w:line="259" w:lineRule="auto"/>
              <w:ind w:left="0" w:right="0" w:firstLine="0"/>
            </w:pPr>
            <w:r>
              <w:rPr>
                <w:sz w:val="22"/>
              </w:rPr>
              <w:t xml:space="preserve">Disagree </w:t>
            </w:r>
          </w:p>
        </w:tc>
        <w:tc>
          <w:tcPr>
            <w:tcW w:w="498" w:type="dxa"/>
            <w:tcBorders>
              <w:top w:val="nil"/>
              <w:left w:val="nil"/>
              <w:bottom w:val="nil"/>
              <w:right w:val="nil"/>
            </w:tcBorders>
          </w:tcPr>
          <w:p w:rsidR="009F47CB" w:rsidRDefault="00000000">
            <w:pPr>
              <w:spacing w:after="0" w:line="259" w:lineRule="auto"/>
              <w:ind w:left="0" w:right="0" w:firstLine="0"/>
            </w:pPr>
            <w:r>
              <w:rPr>
                <w:sz w:val="22"/>
              </w:rPr>
              <w:t xml:space="preserve">13 </w:t>
            </w:r>
          </w:p>
        </w:tc>
      </w:tr>
      <w:tr w:rsidR="009F47CB">
        <w:trPr>
          <w:trHeight w:val="241"/>
        </w:trPr>
        <w:tc>
          <w:tcPr>
            <w:tcW w:w="2881" w:type="dxa"/>
            <w:tcBorders>
              <w:top w:val="nil"/>
              <w:left w:val="nil"/>
              <w:bottom w:val="nil"/>
              <w:right w:val="nil"/>
            </w:tcBorders>
          </w:tcPr>
          <w:p w:rsidR="009F47CB" w:rsidRDefault="00000000">
            <w:pPr>
              <w:spacing w:after="0" w:line="259" w:lineRule="auto"/>
              <w:ind w:left="0" w:right="0" w:firstLine="0"/>
            </w:pPr>
            <w:r>
              <w:rPr>
                <w:sz w:val="22"/>
              </w:rPr>
              <w:t xml:space="preserve">Strongly Disagree </w:t>
            </w:r>
          </w:p>
        </w:tc>
        <w:tc>
          <w:tcPr>
            <w:tcW w:w="498" w:type="dxa"/>
            <w:tcBorders>
              <w:top w:val="nil"/>
              <w:left w:val="nil"/>
              <w:bottom w:val="nil"/>
              <w:right w:val="nil"/>
            </w:tcBorders>
          </w:tcPr>
          <w:p w:rsidR="009F47CB" w:rsidRDefault="00000000">
            <w:pPr>
              <w:spacing w:after="0" w:line="259" w:lineRule="auto"/>
              <w:ind w:left="0" w:right="0" w:firstLine="0"/>
            </w:pPr>
            <w:r>
              <w:rPr>
                <w:sz w:val="22"/>
              </w:rPr>
              <w:t xml:space="preserve">4 </w:t>
            </w:r>
          </w:p>
        </w:tc>
      </w:tr>
    </w:tbl>
    <w:p w:rsidR="009F47CB" w:rsidRDefault="00000000">
      <w:pPr>
        <w:spacing w:after="0" w:line="259" w:lineRule="auto"/>
        <w:ind w:left="0" w:right="0" w:firstLine="0"/>
      </w:pPr>
      <w:r>
        <w:rPr>
          <w:b/>
          <w:sz w:val="22"/>
        </w:rPr>
        <w:t xml:space="preserve"> </w:t>
      </w:r>
    </w:p>
    <w:p w:rsidR="009F47CB" w:rsidRDefault="00000000">
      <w:pPr>
        <w:spacing w:after="1" w:line="239" w:lineRule="auto"/>
        <w:ind w:left="-5" w:right="1"/>
      </w:pPr>
      <w:r>
        <w:rPr>
          <w:b/>
          <w:sz w:val="22"/>
        </w:rPr>
        <w:t>I am satisfied with the services provided by the Center and staff.</w:t>
      </w:r>
      <w:r>
        <w:rPr>
          <w:sz w:val="22"/>
        </w:rPr>
        <w:t xml:space="preserve">  </w:t>
      </w:r>
    </w:p>
    <w:p w:rsidR="009F47CB" w:rsidRDefault="00000000">
      <w:pPr>
        <w:spacing w:after="0" w:line="259" w:lineRule="auto"/>
        <w:ind w:left="0" w:right="0" w:firstLine="0"/>
      </w:pPr>
      <w:r>
        <w:rPr>
          <w:sz w:val="22"/>
        </w:rPr>
        <w:t xml:space="preserve"> </w:t>
      </w:r>
    </w:p>
    <w:p w:rsidR="009F47CB" w:rsidRDefault="00000000">
      <w:pPr>
        <w:tabs>
          <w:tab w:val="center" w:pos="3090"/>
        </w:tabs>
        <w:spacing w:line="249" w:lineRule="auto"/>
        <w:ind w:left="-15" w:right="0" w:firstLine="0"/>
      </w:pPr>
      <w:r>
        <w:rPr>
          <w:sz w:val="22"/>
        </w:rPr>
        <w:t xml:space="preserve">Strongly agree </w:t>
      </w:r>
      <w:r>
        <w:rPr>
          <w:sz w:val="22"/>
        </w:rPr>
        <w:tab/>
        <w:t xml:space="preserve">254 </w:t>
      </w:r>
    </w:p>
    <w:p w:rsidR="009F47CB" w:rsidRDefault="00000000">
      <w:pPr>
        <w:tabs>
          <w:tab w:val="center" w:pos="3020"/>
        </w:tabs>
        <w:spacing w:line="249" w:lineRule="auto"/>
        <w:ind w:left="-15" w:right="0" w:firstLine="0"/>
      </w:pPr>
      <w:r>
        <w:rPr>
          <w:sz w:val="22"/>
        </w:rPr>
        <w:t xml:space="preserve">Agree </w:t>
      </w:r>
      <w:r>
        <w:rPr>
          <w:sz w:val="22"/>
        </w:rPr>
        <w:tab/>
        <w:t xml:space="preserve">54 </w:t>
      </w:r>
    </w:p>
    <w:p w:rsidR="009F47CB" w:rsidRDefault="00000000">
      <w:pPr>
        <w:tabs>
          <w:tab w:val="center" w:pos="2951"/>
        </w:tabs>
        <w:spacing w:line="249" w:lineRule="auto"/>
        <w:ind w:left="-15" w:right="0" w:firstLine="0"/>
      </w:pPr>
      <w:r>
        <w:rPr>
          <w:sz w:val="22"/>
        </w:rPr>
        <w:t xml:space="preserve">Neutral </w:t>
      </w:r>
      <w:r>
        <w:rPr>
          <w:sz w:val="22"/>
        </w:rPr>
        <w:tab/>
        <w:t xml:space="preserve">5 </w:t>
      </w:r>
    </w:p>
    <w:p w:rsidR="009F47CB" w:rsidRDefault="00000000">
      <w:pPr>
        <w:tabs>
          <w:tab w:val="center" w:pos="2951"/>
        </w:tabs>
        <w:spacing w:line="249" w:lineRule="auto"/>
        <w:ind w:left="-15" w:right="0" w:firstLine="0"/>
      </w:pPr>
      <w:r>
        <w:rPr>
          <w:sz w:val="22"/>
        </w:rPr>
        <w:t xml:space="preserve">Disagree </w:t>
      </w:r>
      <w:r>
        <w:rPr>
          <w:sz w:val="22"/>
        </w:rPr>
        <w:tab/>
        <w:t xml:space="preserve">3 </w:t>
      </w:r>
    </w:p>
    <w:p w:rsidR="009F47CB" w:rsidRDefault="00000000">
      <w:pPr>
        <w:tabs>
          <w:tab w:val="center" w:pos="2951"/>
        </w:tabs>
        <w:spacing w:line="249" w:lineRule="auto"/>
        <w:ind w:left="-15" w:right="0" w:firstLine="0"/>
      </w:pPr>
      <w:r>
        <w:rPr>
          <w:sz w:val="22"/>
        </w:rPr>
        <w:t xml:space="preserve">Strongly Disagree </w:t>
      </w:r>
      <w:r>
        <w:rPr>
          <w:sz w:val="22"/>
        </w:rPr>
        <w:tab/>
        <w:t xml:space="preserve">0 </w:t>
      </w:r>
    </w:p>
    <w:p w:rsidR="009F47CB" w:rsidRDefault="00000000">
      <w:pPr>
        <w:spacing w:after="0" w:line="259" w:lineRule="auto"/>
        <w:ind w:left="0" w:right="0" w:firstLine="0"/>
      </w:pPr>
      <w:r>
        <w:rPr>
          <w:sz w:val="22"/>
        </w:rPr>
        <w:t xml:space="preserve"> </w:t>
      </w:r>
    </w:p>
    <w:p w:rsidR="009F47CB" w:rsidRDefault="00000000">
      <w:pPr>
        <w:spacing w:after="1" w:line="239" w:lineRule="auto"/>
        <w:ind w:left="-5" w:right="1"/>
      </w:pPr>
      <w:r>
        <w:rPr>
          <w:b/>
          <w:sz w:val="22"/>
        </w:rPr>
        <w:t xml:space="preserve">The Center’s services and staff provide me with information to help me make informed choices. </w:t>
      </w:r>
    </w:p>
    <w:p w:rsidR="009F47CB" w:rsidRDefault="00000000">
      <w:pPr>
        <w:spacing w:after="0" w:line="259" w:lineRule="auto"/>
        <w:ind w:left="0" w:right="0" w:firstLine="0"/>
      </w:pPr>
      <w:r>
        <w:rPr>
          <w:sz w:val="22"/>
        </w:rPr>
        <w:t xml:space="preserve"> </w:t>
      </w:r>
    </w:p>
    <w:p w:rsidR="009F47CB" w:rsidRDefault="00000000">
      <w:pPr>
        <w:tabs>
          <w:tab w:val="center" w:pos="3090"/>
        </w:tabs>
        <w:spacing w:line="249" w:lineRule="auto"/>
        <w:ind w:left="-15" w:right="0" w:firstLine="0"/>
      </w:pPr>
      <w:r>
        <w:rPr>
          <w:sz w:val="22"/>
        </w:rPr>
        <w:t xml:space="preserve">Strongly agree </w:t>
      </w:r>
      <w:r>
        <w:rPr>
          <w:sz w:val="22"/>
        </w:rPr>
        <w:tab/>
        <w:t xml:space="preserve">440 </w:t>
      </w:r>
    </w:p>
    <w:p w:rsidR="009F47CB" w:rsidRDefault="00000000">
      <w:pPr>
        <w:tabs>
          <w:tab w:val="center" w:pos="3020"/>
        </w:tabs>
        <w:spacing w:line="249" w:lineRule="auto"/>
        <w:ind w:left="-15" w:right="0" w:firstLine="0"/>
      </w:pPr>
      <w:r>
        <w:rPr>
          <w:sz w:val="22"/>
        </w:rPr>
        <w:t xml:space="preserve">Agree </w:t>
      </w:r>
      <w:r>
        <w:rPr>
          <w:sz w:val="22"/>
        </w:rPr>
        <w:tab/>
        <w:t xml:space="preserve">50 </w:t>
      </w:r>
    </w:p>
    <w:p w:rsidR="009F47CB" w:rsidRDefault="00000000">
      <w:pPr>
        <w:tabs>
          <w:tab w:val="center" w:pos="3020"/>
        </w:tabs>
        <w:spacing w:line="249" w:lineRule="auto"/>
        <w:ind w:left="-15" w:right="0" w:firstLine="0"/>
      </w:pPr>
      <w:r>
        <w:rPr>
          <w:sz w:val="22"/>
        </w:rPr>
        <w:t xml:space="preserve">Neutral </w:t>
      </w:r>
      <w:r>
        <w:rPr>
          <w:sz w:val="22"/>
        </w:rPr>
        <w:tab/>
        <w:t xml:space="preserve">18 </w:t>
      </w:r>
    </w:p>
    <w:p w:rsidR="009F47CB" w:rsidRDefault="00000000">
      <w:pPr>
        <w:tabs>
          <w:tab w:val="center" w:pos="2951"/>
        </w:tabs>
        <w:spacing w:line="249" w:lineRule="auto"/>
        <w:ind w:left="-15" w:right="0" w:firstLine="0"/>
      </w:pPr>
      <w:r>
        <w:rPr>
          <w:sz w:val="22"/>
        </w:rPr>
        <w:t xml:space="preserve">Disagree </w:t>
      </w:r>
      <w:r>
        <w:rPr>
          <w:sz w:val="22"/>
        </w:rPr>
        <w:tab/>
        <w:t xml:space="preserve">6 </w:t>
      </w:r>
    </w:p>
    <w:p w:rsidR="009F47CB" w:rsidRDefault="00000000">
      <w:pPr>
        <w:tabs>
          <w:tab w:val="center" w:pos="2951"/>
        </w:tabs>
        <w:spacing w:line="249" w:lineRule="auto"/>
        <w:ind w:left="-15" w:right="0" w:firstLine="0"/>
      </w:pPr>
      <w:r>
        <w:rPr>
          <w:sz w:val="22"/>
        </w:rPr>
        <w:t xml:space="preserve">Strongly Disagree </w:t>
      </w:r>
      <w:r>
        <w:rPr>
          <w:sz w:val="22"/>
        </w:rPr>
        <w:tab/>
        <w:t xml:space="preserve">2 </w:t>
      </w:r>
    </w:p>
    <w:p w:rsidR="009F47CB" w:rsidRDefault="00000000">
      <w:pPr>
        <w:spacing w:after="0" w:line="259" w:lineRule="auto"/>
        <w:ind w:left="0" w:right="0" w:firstLine="0"/>
      </w:pPr>
      <w:r>
        <w:rPr>
          <w:b/>
          <w:sz w:val="22"/>
        </w:rPr>
        <w:t xml:space="preserve"> </w:t>
      </w:r>
    </w:p>
    <w:p w:rsidR="009F47CB" w:rsidRDefault="00000000">
      <w:pPr>
        <w:spacing w:after="1" w:line="239" w:lineRule="auto"/>
        <w:ind w:left="-5" w:right="1"/>
      </w:pPr>
      <w:r>
        <w:rPr>
          <w:b/>
          <w:sz w:val="22"/>
        </w:rPr>
        <w:t>The Center’s staff encouraged me to make decisions so that I may live more independently.</w:t>
      </w:r>
      <w:r>
        <w:rPr>
          <w:sz w:val="22"/>
        </w:rPr>
        <w:t xml:space="preserve"> </w:t>
      </w:r>
    </w:p>
    <w:p w:rsidR="009F47CB" w:rsidRDefault="00000000">
      <w:pPr>
        <w:spacing w:after="0" w:line="259" w:lineRule="auto"/>
        <w:ind w:left="0" w:right="0" w:firstLine="0"/>
      </w:pPr>
      <w:r>
        <w:rPr>
          <w:sz w:val="22"/>
        </w:rPr>
        <w:t xml:space="preserve"> </w:t>
      </w:r>
    </w:p>
    <w:p w:rsidR="009F47CB" w:rsidRDefault="00000000">
      <w:pPr>
        <w:tabs>
          <w:tab w:val="center" w:pos="3090"/>
        </w:tabs>
        <w:spacing w:line="249" w:lineRule="auto"/>
        <w:ind w:left="-15" w:right="0" w:firstLine="0"/>
      </w:pPr>
      <w:r>
        <w:rPr>
          <w:sz w:val="22"/>
        </w:rPr>
        <w:t xml:space="preserve">Strongly agree </w:t>
      </w:r>
      <w:r>
        <w:rPr>
          <w:sz w:val="22"/>
        </w:rPr>
        <w:tab/>
        <w:t xml:space="preserve">419 </w:t>
      </w:r>
    </w:p>
    <w:p w:rsidR="009F47CB" w:rsidRDefault="00000000">
      <w:pPr>
        <w:tabs>
          <w:tab w:val="center" w:pos="3020"/>
        </w:tabs>
        <w:spacing w:line="249" w:lineRule="auto"/>
        <w:ind w:left="-15" w:right="0" w:firstLine="0"/>
      </w:pPr>
      <w:r>
        <w:rPr>
          <w:sz w:val="22"/>
        </w:rPr>
        <w:t xml:space="preserve">Agree </w:t>
      </w:r>
      <w:r>
        <w:rPr>
          <w:sz w:val="22"/>
        </w:rPr>
        <w:tab/>
        <w:t xml:space="preserve">43 </w:t>
      </w:r>
    </w:p>
    <w:p w:rsidR="009F47CB" w:rsidRDefault="00000000">
      <w:pPr>
        <w:tabs>
          <w:tab w:val="center" w:pos="3020"/>
        </w:tabs>
        <w:spacing w:line="249" w:lineRule="auto"/>
        <w:ind w:left="-15" w:right="0" w:firstLine="0"/>
      </w:pPr>
      <w:r>
        <w:rPr>
          <w:sz w:val="22"/>
        </w:rPr>
        <w:t xml:space="preserve">Neutral </w:t>
      </w:r>
      <w:r>
        <w:rPr>
          <w:sz w:val="22"/>
        </w:rPr>
        <w:tab/>
        <w:t xml:space="preserve">28 </w:t>
      </w:r>
    </w:p>
    <w:p w:rsidR="009F47CB" w:rsidRDefault="00000000">
      <w:pPr>
        <w:tabs>
          <w:tab w:val="center" w:pos="3020"/>
        </w:tabs>
        <w:spacing w:line="249" w:lineRule="auto"/>
        <w:ind w:left="-15" w:right="0" w:firstLine="0"/>
      </w:pPr>
      <w:r>
        <w:rPr>
          <w:sz w:val="22"/>
        </w:rPr>
        <w:t xml:space="preserve">Disagree </w:t>
      </w:r>
      <w:r>
        <w:rPr>
          <w:sz w:val="22"/>
        </w:rPr>
        <w:tab/>
        <w:t xml:space="preserve">19 </w:t>
      </w:r>
    </w:p>
    <w:p w:rsidR="009F47CB" w:rsidRDefault="00000000">
      <w:pPr>
        <w:tabs>
          <w:tab w:val="center" w:pos="2951"/>
        </w:tabs>
        <w:spacing w:line="249" w:lineRule="auto"/>
        <w:ind w:left="-15" w:right="0" w:firstLine="0"/>
      </w:pPr>
      <w:r>
        <w:rPr>
          <w:sz w:val="22"/>
        </w:rPr>
        <w:t xml:space="preserve">Strongly Disagree </w:t>
      </w:r>
      <w:r>
        <w:rPr>
          <w:sz w:val="22"/>
        </w:rPr>
        <w:tab/>
        <w:t xml:space="preserve">2 </w:t>
      </w:r>
    </w:p>
    <w:p w:rsidR="009F47CB" w:rsidRDefault="00000000">
      <w:pPr>
        <w:spacing w:after="0" w:line="259" w:lineRule="auto"/>
        <w:ind w:left="0" w:right="0" w:firstLine="0"/>
      </w:pPr>
      <w:r>
        <w:rPr>
          <w:sz w:val="22"/>
        </w:rPr>
        <w:t xml:space="preserve"> </w:t>
      </w:r>
    </w:p>
    <w:p w:rsidR="009F47CB" w:rsidRDefault="00000000">
      <w:pPr>
        <w:spacing w:after="1" w:line="239" w:lineRule="auto"/>
        <w:ind w:left="-5" w:right="1"/>
      </w:pPr>
      <w:r>
        <w:rPr>
          <w:b/>
          <w:sz w:val="22"/>
        </w:rPr>
        <w:t>How would you rate the overall experience with the Center?</w:t>
      </w:r>
      <w:r>
        <w:rPr>
          <w:sz w:val="22"/>
        </w:rPr>
        <w:t xml:space="preserve">  </w:t>
      </w:r>
    </w:p>
    <w:p w:rsidR="009F47CB" w:rsidRDefault="00000000">
      <w:pPr>
        <w:spacing w:after="0" w:line="259" w:lineRule="auto"/>
        <w:ind w:left="0" w:right="0" w:firstLine="0"/>
      </w:pPr>
      <w:r>
        <w:rPr>
          <w:sz w:val="22"/>
        </w:rPr>
        <w:t xml:space="preserve"> </w:t>
      </w:r>
    </w:p>
    <w:p w:rsidR="009F47CB" w:rsidRDefault="00000000">
      <w:pPr>
        <w:tabs>
          <w:tab w:val="center" w:pos="3020"/>
        </w:tabs>
        <w:spacing w:line="249" w:lineRule="auto"/>
        <w:ind w:left="-15" w:right="0" w:firstLine="0"/>
      </w:pPr>
      <w:r>
        <w:rPr>
          <w:sz w:val="22"/>
        </w:rPr>
        <w:t xml:space="preserve">Excellent </w:t>
      </w:r>
      <w:r>
        <w:rPr>
          <w:sz w:val="22"/>
        </w:rPr>
        <w:tab/>
        <w:t xml:space="preserve">62 </w:t>
      </w:r>
    </w:p>
    <w:p w:rsidR="009F47CB" w:rsidRDefault="00000000">
      <w:pPr>
        <w:tabs>
          <w:tab w:val="center" w:pos="3020"/>
        </w:tabs>
        <w:spacing w:line="249" w:lineRule="auto"/>
        <w:ind w:left="-15" w:right="0" w:firstLine="0"/>
      </w:pPr>
      <w:r>
        <w:rPr>
          <w:sz w:val="22"/>
        </w:rPr>
        <w:t xml:space="preserve">Good </w:t>
      </w:r>
      <w:r>
        <w:rPr>
          <w:sz w:val="22"/>
        </w:rPr>
        <w:tab/>
        <w:t xml:space="preserve">22 </w:t>
      </w:r>
    </w:p>
    <w:p w:rsidR="009F47CB" w:rsidRDefault="00000000">
      <w:pPr>
        <w:tabs>
          <w:tab w:val="center" w:pos="2951"/>
        </w:tabs>
        <w:spacing w:line="249" w:lineRule="auto"/>
        <w:ind w:left="-15" w:right="0" w:firstLine="0"/>
      </w:pPr>
      <w:r>
        <w:rPr>
          <w:sz w:val="22"/>
        </w:rPr>
        <w:t xml:space="preserve">Fair </w:t>
      </w:r>
      <w:r>
        <w:rPr>
          <w:sz w:val="22"/>
        </w:rPr>
        <w:tab/>
        <w:t xml:space="preserve">3 </w:t>
      </w:r>
    </w:p>
    <w:p w:rsidR="009F47CB" w:rsidRDefault="00000000">
      <w:pPr>
        <w:tabs>
          <w:tab w:val="center" w:pos="2951"/>
        </w:tabs>
        <w:spacing w:line="249" w:lineRule="auto"/>
        <w:ind w:left="-15" w:right="0" w:firstLine="0"/>
      </w:pPr>
      <w:r>
        <w:rPr>
          <w:sz w:val="22"/>
        </w:rPr>
        <w:t xml:space="preserve">Poor </w:t>
      </w:r>
      <w:r>
        <w:rPr>
          <w:sz w:val="22"/>
        </w:rPr>
        <w:tab/>
        <w:t xml:space="preserve">2 </w:t>
      </w:r>
    </w:p>
    <w:p w:rsidR="009F47CB" w:rsidRDefault="00000000">
      <w:pPr>
        <w:spacing w:after="0" w:line="259" w:lineRule="auto"/>
        <w:ind w:left="0" w:right="0" w:firstLine="0"/>
      </w:pPr>
      <w:r>
        <w:rPr>
          <w:sz w:val="22"/>
        </w:rPr>
        <w:t xml:space="preserve"> </w:t>
      </w:r>
      <w:r>
        <w:rPr>
          <w:sz w:val="22"/>
        </w:rPr>
        <w:tab/>
        <w:t xml:space="preserve"> </w:t>
      </w:r>
    </w:p>
    <w:p w:rsidR="009F47CB" w:rsidRDefault="009F47CB">
      <w:pPr>
        <w:sectPr w:rsidR="009F47CB">
          <w:type w:val="continuous"/>
          <w:pgSz w:w="12240" w:h="15840"/>
          <w:pgMar w:top="1440" w:right="1494" w:bottom="1440" w:left="1800" w:header="720" w:footer="720" w:gutter="0"/>
          <w:cols w:num="2" w:space="645"/>
        </w:sectPr>
      </w:pPr>
    </w:p>
    <w:p w:rsidR="009F47CB" w:rsidRDefault="00000000">
      <w:pPr>
        <w:pStyle w:val="Heading1"/>
        <w:ind w:left="-5"/>
      </w:pPr>
      <w:r>
        <w:t xml:space="preserve">Centers for Independent Living </w:t>
      </w:r>
    </w:p>
    <w:p w:rsidR="009F47CB" w:rsidRDefault="00000000">
      <w:pPr>
        <w:spacing w:after="56" w:line="259" w:lineRule="auto"/>
        <w:ind w:left="-29" w:right="-409" w:firstLine="0"/>
      </w:pPr>
      <w:r>
        <w:rPr>
          <w:rFonts w:ascii="Calibri" w:eastAsia="Calibri" w:hAnsi="Calibri" w:cs="Calibri"/>
          <w:noProof/>
          <w:sz w:val="22"/>
        </w:rPr>
        <mc:AlternateContent>
          <mc:Choice Requires="wpg">
            <w:drawing>
              <wp:inline distT="0" distB="0" distL="0" distR="0">
                <wp:extent cx="5752847" cy="18288"/>
                <wp:effectExtent l="0" t="0" r="0" b="0"/>
                <wp:docPr id="9293" name="Group 9293"/>
                <wp:cNvGraphicFramePr/>
                <a:graphic xmlns:a="http://schemas.openxmlformats.org/drawingml/2006/main">
                  <a:graphicData uri="http://schemas.microsoft.com/office/word/2010/wordprocessingGroup">
                    <wpg:wgp>
                      <wpg:cNvGrpSpPr/>
                      <wpg:grpSpPr>
                        <a:xfrm>
                          <a:off x="0" y="0"/>
                          <a:ext cx="5752847" cy="18288"/>
                          <a:chOff x="0" y="0"/>
                          <a:chExt cx="5752847" cy="18288"/>
                        </a:xfrm>
                      </wpg:grpSpPr>
                      <wps:wsp>
                        <wps:cNvPr id="11978" name="Shape 11978"/>
                        <wps:cNvSpPr/>
                        <wps:spPr>
                          <a:xfrm>
                            <a:off x="0" y="0"/>
                            <a:ext cx="5752847" cy="18288"/>
                          </a:xfrm>
                          <a:custGeom>
                            <a:avLst/>
                            <a:gdLst/>
                            <a:ahLst/>
                            <a:cxnLst/>
                            <a:rect l="0" t="0" r="0" b="0"/>
                            <a:pathLst>
                              <a:path w="5752847" h="18288">
                                <a:moveTo>
                                  <a:pt x="0" y="0"/>
                                </a:moveTo>
                                <a:lnTo>
                                  <a:pt x="5752847" y="0"/>
                                </a:lnTo>
                                <a:lnTo>
                                  <a:pt x="575284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293" style="width:452.98pt;height:1.44pt;mso-position-horizontal-relative:char;mso-position-vertical-relative:line" coordsize="57528,182">
                <v:shape id="Shape 11979" style="position:absolute;width:57528;height:182;left:0;top:0;" coordsize="5752847,18288" path="m0,0l5752847,0l5752847,18288l0,18288l0,0">
                  <v:stroke weight="0pt" endcap="flat" joinstyle="miter" miterlimit="10" on="false" color="#000000" opacity="0"/>
                  <v:fill on="true" color="#000000"/>
                </v:shape>
              </v:group>
            </w:pict>
          </mc:Fallback>
        </mc:AlternateContent>
      </w:r>
    </w:p>
    <w:p w:rsidR="009F47CB" w:rsidRDefault="00000000">
      <w:pPr>
        <w:spacing w:after="204"/>
        <w:ind w:left="-5" w:right="0"/>
      </w:pPr>
      <w:r>
        <w:t xml:space="preserve">The following Centers provided data on their SPIL-related activities in Fiscal Year 2017: </w:t>
      </w:r>
    </w:p>
    <w:p w:rsidR="009F47CB" w:rsidRDefault="00000000">
      <w:pPr>
        <w:numPr>
          <w:ilvl w:val="0"/>
          <w:numId w:val="2"/>
        </w:numPr>
        <w:ind w:right="0" w:hanging="478"/>
      </w:pPr>
      <w:r>
        <w:t xml:space="preserve">ABLE Center for Independent Living </w:t>
      </w:r>
    </w:p>
    <w:p w:rsidR="009F47CB" w:rsidRDefault="00000000">
      <w:pPr>
        <w:numPr>
          <w:ilvl w:val="0"/>
          <w:numId w:val="2"/>
        </w:numPr>
        <w:ind w:right="0" w:hanging="478"/>
      </w:pPr>
      <w:r>
        <w:t xml:space="preserve">Austin Resource Center for Independent Living– Austin </w:t>
      </w:r>
    </w:p>
    <w:p w:rsidR="009F47CB" w:rsidRDefault="00000000">
      <w:pPr>
        <w:numPr>
          <w:ilvl w:val="0"/>
          <w:numId w:val="2"/>
        </w:numPr>
        <w:ind w:right="0" w:hanging="478"/>
      </w:pPr>
      <w:r>
        <w:t xml:space="preserve">Austin Resource Center for Independent Living – San Marcos </w:t>
      </w:r>
    </w:p>
    <w:p w:rsidR="009F47CB" w:rsidRDefault="00000000">
      <w:pPr>
        <w:numPr>
          <w:ilvl w:val="0"/>
          <w:numId w:val="2"/>
        </w:numPr>
        <w:ind w:right="0" w:hanging="478"/>
      </w:pPr>
      <w:r>
        <w:t xml:space="preserve">Austin Resource Center for Independent Living – Round Rock </w:t>
      </w:r>
    </w:p>
    <w:p w:rsidR="009F47CB" w:rsidRDefault="00000000">
      <w:pPr>
        <w:ind w:left="-5" w:right="0"/>
      </w:pPr>
      <w:r>
        <w:t xml:space="preserve">(Williamson County Center for Independent Living Services) </w:t>
      </w:r>
    </w:p>
    <w:p w:rsidR="009F47CB" w:rsidRDefault="00000000">
      <w:pPr>
        <w:numPr>
          <w:ilvl w:val="0"/>
          <w:numId w:val="2"/>
        </w:numPr>
        <w:ind w:right="0" w:hanging="478"/>
      </w:pPr>
      <w:r>
        <w:t xml:space="preserve">Brazos Valley Center for Independent Living </w:t>
      </w:r>
    </w:p>
    <w:p w:rsidR="009F47CB" w:rsidRDefault="00000000">
      <w:pPr>
        <w:numPr>
          <w:ilvl w:val="0"/>
          <w:numId w:val="2"/>
        </w:numPr>
        <w:ind w:right="0" w:hanging="478"/>
      </w:pPr>
      <w:r>
        <w:t xml:space="preserve">Coastal Bend Center for Independent Living </w:t>
      </w:r>
    </w:p>
    <w:p w:rsidR="009F47CB" w:rsidRDefault="00000000">
      <w:pPr>
        <w:numPr>
          <w:ilvl w:val="0"/>
          <w:numId w:val="2"/>
        </w:numPr>
        <w:ind w:right="0" w:hanging="478"/>
      </w:pPr>
      <w:r>
        <w:t xml:space="preserve">Crockett Resource Center for Independent Living </w:t>
      </w:r>
    </w:p>
    <w:p w:rsidR="009F47CB" w:rsidRDefault="00000000">
      <w:pPr>
        <w:numPr>
          <w:ilvl w:val="0"/>
          <w:numId w:val="2"/>
        </w:numPr>
        <w:ind w:right="0" w:hanging="478"/>
      </w:pPr>
      <w:r>
        <w:t xml:space="preserve">Disability in Action </w:t>
      </w:r>
    </w:p>
    <w:p w:rsidR="009F47CB" w:rsidRDefault="00000000">
      <w:pPr>
        <w:numPr>
          <w:ilvl w:val="0"/>
          <w:numId w:val="2"/>
        </w:numPr>
        <w:ind w:right="0" w:hanging="478"/>
      </w:pPr>
      <w:r>
        <w:t xml:space="preserve">Heart of Central Texas Independent Living Center </w:t>
      </w:r>
    </w:p>
    <w:p w:rsidR="009F47CB" w:rsidRDefault="00000000">
      <w:pPr>
        <w:numPr>
          <w:ilvl w:val="0"/>
          <w:numId w:val="2"/>
        </w:numPr>
        <w:ind w:right="0" w:hanging="478"/>
      </w:pPr>
      <w:r>
        <w:t xml:space="preserve">Life, Inc – Disability Connections </w:t>
      </w:r>
    </w:p>
    <w:p w:rsidR="009F47CB" w:rsidRDefault="00000000">
      <w:pPr>
        <w:numPr>
          <w:ilvl w:val="0"/>
          <w:numId w:val="2"/>
        </w:numPr>
        <w:ind w:right="0" w:hanging="478"/>
      </w:pPr>
      <w:r>
        <w:t xml:space="preserve">Life, Inc – LIFE/RUN </w:t>
      </w:r>
    </w:p>
    <w:p w:rsidR="009F47CB" w:rsidRDefault="00000000">
      <w:pPr>
        <w:numPr>
          <w:ilvl w:val="0"/>
          <w:numId w:val="2"/>
        </w:numPr>
        <w:ind w:right="0" w:hanging="478"/>
      </w:pPr>
      <w:r>
        <w:t xml:space="preserve">Palestine Resource Center for Independent Living </w:t>
      </w:r>
    </w:p>
    <w:p w:rsidR="009F47CB" w:rsidRDefault="00000000">
      <w:pPr>
        <w:numPr>
          <w:ilvl w:val="0"/>
          <w:numId w:val="2"/>
        </w:numPr>
        <w:ind w:right="0" w:hanging="478"/>
      </w:pPr>
      <w:r>
        <w:t xml:space="preserve">Panhandle Center for Independent Living </w:t>
      </w:r>
    </w:p>
    <w:p w:rsidR="009F47CB" w:rsidRDefault="00000000">
      <w:pPr>
        <w:numPr>
          <w:ilvl w:val="0"/>
          <w:numId w:val="2"/>
        </w:numPr>
        <w:ind w:right="0" w:hanging="478"/>
      </w:pPr>
      <w:r>
        <w:t xml:space="preserve">Rehabilitation, Education and Advocacy for Citizens With Handicaps (Disabilities), Dallas </w:t>
      </w:r>
    </w:p>
    <w:p w:rsidR="009F47CB" w:rsidRDefault="00000000">
      <w:pPr>
        <w:numPr>
          <w:ilvl w:val="0"/>
          <w:numId w:val="2"/>
        </w:numPr>
        <w:ind w:right="0" w:hanging="478"/>
      </w:pPr>
      <w:r>
        <w:t xml:space="preserve">Rehabilitation, Education and Advocacy for Citizens With Handicaps </w:t>
      </w:r>
    </w:p>
    <w:p w:rsidR="009F47CB" w:rsidRDefault="00000000">
      <w:pPr>
        <w:ind w:left="-5" w:right="0"/>
      </w:pPr>
      <w:r>
        <w:t xml:space="preserve">(Disabilities), Denton </w:t>
      </w:r>
    </w:p>
    <w:p w:rsidR="009F47CB" w:rsidRDefault="00000000">
      <w:pPr>
        <w:numPr>
          <w:ilvl w:val="0"/>
          <w:numId w:val="2"/>
        </w:numPr>
        <w:ind w:right="0" w:hanging="478"/>
      </w:pPr>
      <w:r>
        <w:t xml:space="preserve">Rehabilitation, Education and Advocacy for Citizens With Handicaps </w:t>
      </w:r>
    </w:p>
    <w:p w:rsidR="009F47CB" w:rsidRDefault="00000000">
      <w:pPr>
        <w:ind w:left="-5" w:right="0"/>
      </w:pPr>
      <w:r>
        <w:t xml:space="preserve">(Disabilities), Fort Worth </w:t>
      </w:r>
    </w:p>
    <w:p w:rsidR="009F47CB" w:rsidRDefault="00000000">
      <w:pPr>
        <w:numPr>
          <w:ilvl w:val="0"/>
          <w:numId w:val="2"/>
        </w:numPr>
        <w:ind w:right="0" w:hanging="478"/>
      </w:pPr>
      <w:r>
        <w:t xml:space="preserve">Rehabilitation, Education and Advocacy for Citizens With Handicaps </w:t>
      </w:r>
    </w:p>
    <w:p w:rsidR="009F47CB" w:rsidRDefault="00000000">
      <w:pPr>
        <w:ind w:left="-5" w:right="0"/>
      </w:pPr>
      <w:r>
        <w:t xml:space="preserve">(Disabilities), Plano </w:t>
      </w:r>
    </w:p>
    <w:p w:rsidR="009F47CB" w:rsidRDefault="00000000">
      <w:pPr>
        <w:numPr>
          <w:ilvl w:val="0"/>
          <w:numId w:val="2"/>
        </w:numPr>
        <w:ind w:right="0" w:hanging="478"/>
      </w:pPr>
      <w:r>
        <w:t xml:space="preserve">San Antonio Independent Living Services </w:t>
      </w:r>
    </w:p>
    <w:p w:rsidR="009F47CB" w:rsidRDefault="00000000">
      <w:pPr>
        <w:numPr>
          <w:ilvl w:val="0"/>
          <w:numId w:val="2"/>
        </w:numPr>
        <w:ind w:right="0" w:hanging="478"/>
      </w:pPr>
      <w:r>
        <w:t xml:space="preserve">Valley Association for Independent Living – Rio Grande Valley </w:t>
      </w:r>
    </w:p>
    <w:p w:rsidR="009F47CB" w:rsidRDefault="00000000">
      <w:pPr>
        <w:numPr>
          <w:ilvl w:val="0"/>
          <w:numId w:val="2"/>
        </w:numPr>
        <w:ind w:right="0" w:hanging="478"/>
      </w:pPr>
      <w:r>
        <w:t xml:space="preserve">Valley Association for Independent Living – South Texas </w:t>
      </w:r>
    </w:p>
    <w:sectPr w:rsidR="009F47CB">
      <w:type w:val="continuous"/>
      <w:pgSz w:w="12240" w:h="15840"/>
      <w:pgMar w:top="1440" w:right="1818"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A6129" w:rsidRDefault="001A6129">
      <w:pPr>
        <w:spacing w:after="0" w:line="240" w:lineRule="auto"/>
      </w:pPr>
      <w:r>
        <w:separator/>
      </w:r>
    </w:p>
  </w:endnote>
  <w:endnote w:type="continuationSeparator" w:id="0">
    <w:p w:rsidR="001A6129" w:rsidRDefault="001A6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A6129" w:rsidRDefault="001A6129">
      <w:pPr>
        <w:spacing w:after="0" w:line="240" w:lineRule="auto"/>
      </w:pPr>
      <w:r>
        <w:separator/>
      </w:r>
    </w:p>
  </w:footnote>
  <w:footnote w:type="continuationSeparator" w:id="0">
    <w:p w:rsidR="001A6129" w:rsidRDefault="001A6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F47CB" w:rsidRDefault="009F47CB">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F47CB" w:rsidRDefault="009F47CB">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F47CB" w:rsidRDefault="009F47CB">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F47CB" w:rsidRDefault="00000000">
    <w:pPr>
      <w:spacing w:after="0" w:line="259" w:lineRule="auto"/>
      <w:ind w:left="0" w:right="-2" w:firstLine="0"/>
      <w:jc w:val="right"/>
    </w:pPr>
    <w:r>
      <w:fldChar w:fldCharType="begin"/>
    </w:r>
    <w:r>
      <w:instrText xml:space="preserve"> PAGE   \* MERGEFORMAT </w:instrText>
    </w:r>
    <w:r>
      <w:fldChar w:fldCharType="separate"/>
    </w:r>
    <w:r>
      <w:t>4</w:t>
    </w:r>
    <w:r>
      <w:fldChar w:fldCharType="end"/>
    </w:r>
    <w:r>
      <w:rPr>
        <w:rFonts w:ascii="Calibri" w:eastAsia="Calibri" w:hAnsi="Calibri" w:cs="Calibri"/>
        <w:sz w:val="22"/>
      </w:rPr>
      <w:t xml:space="preserve"> </w:t>
    </w:r>
  </w:p>
  <w:p w:rsidR="009F47CB" w:rsidRDefault="00000000">
    <w:pPr>
      <w:spacing w:after="0" w:line="259" w:lineRule="auto"/>
      <w:ind w:left="0" w:right="0" w:firstLine="0"/>
    </w:pPr>
    <w:r>
      <w:rPr>
        <w:rFonts w:ascii="Calibri" w:eastAsia="Calibri" w:hAnsi="Calibri" w:cs="Calibri"/>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F47CB" w:rsidRDefault="00000000">
    <w:pPr>
      <w:spacing w:after="0" w:line="259" w:lineRule="auto"/>
      <w:ind w:left="0" w:right="-2" w:firstLine="0"/>
      <w:jc w:val="right"/>
    </w:pPr>
    <w:r>
      <w:fldChar w:fldCharType="begin"/>
    </w:r>
    <w:r>
      <w:instrText xml:space="preserve"> PAGE   \* MERGEFORMAT </w:instrText>
    </w:r>
    <w:r>
      <w:fldChar w:fldCharType="separate"/>
    </w:r>
    <w:r>
      <w:t>4</w:t>
    </w:r>
    <w:r>
      <w:fldChar w:fldCharType="end"/>
    </w:r>
    <w:r>
      <w:rPr>
        <w:rFonts w:ascii="Calibri" w:eastAsia="Calibri" w:hAnsi="Calibri" w:cs="Calibri"/>
        <w:sz w:val="22"/>
      </w:rPr>
      <w:t xml:space="preserve"> </w:t>
    </w:r>
  </w:p>
  <w:p w:rsidR="009F47CB" w:rsidRDefault="00000000">
    <w:pPr>
      <w:spacing w:after="0" w:line="259" w:lineRule="auto"/>
      <w:ind w:left="0" w:right="0" w:firstLine="0"/>
    </w:pPr>
    <w:r>
      <w:rPr>
        <w:rFonts w:ascii="Calibri" w:eastAsia="Calibri" w:hAnsi="Calibri" w:cs="Calibri"/>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F47CB" w:rsidRDefault="00000000">
    <w:pPr>
      <w:spacing w:after="0" w:line="259" w:lineRule="auto"/>
      <w:ind w:left="0" w:right="-2" w:firstLine="0"/>
      <w:jc w:val="right"/>
    </w:pPr>
    <w:r>
      <w:fldChar w:fldCharType="begin"/>
    </w:r>
    <w:r>
      <w:instrText xml:space="preserve"> PAGE   \* MERGEFORMAT </w:instrText>
    </w:r>
    <w:r>
      <w:fldChar w:fldCharType="separate"/>
    </w:r>
    <w:r>
      <w:t>4</w:t>
    </w:r>
    <w:r>
      <w:fldChar w:fldCharType="end"/>
    </w:r>
    <w:r>
      <w:rPr>
        <w:rFonts w:ascii="Calibri" w:eastAsia="Calibri" w:hAnsi="Calibri" w:cs="Calibri"/>
        <w:sz w:val="22"/>
      </w:rPr>
      <w:t xml:space="preserve"> </w:t>
    </w:r>
  </w:p>
  <w:p w:rsidR="009F47CB" w:rsidRDefault="00000000">
    <w:pPr>
      <w:spacing w:after="0" w:line="259" w:lineRule="auto"/>
      <w:ind w:left="0" w:right="0" w:firstLine="0"/>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B736CA"/>
    <w:multiLevelType w:val="hybridMultilevel"/>
    <w:tmpl w:val="35BA73BC"/>
    <w:lvl w:ilvl="0" w:tplc="52D6368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B0FAB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D2A5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66E25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9E4E7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928B1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78F2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1283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C814F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635402D"/>
    <w:multiLevelType w:val="hybridMultilevel"/>
    <w:tmpl w:val="6BC00596"/>
    <w:lvl w:ilvl="0" w:tplc="A9884AC2">
      <w:start w:val="1"/>
      <w:numFmt w:val="decimal"/>
      <w:lvlText w:val="%1."/>
      <w:lvlJc w:val="left"/>
      <w:pPr>
        <w:ind w:left="47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5F781048">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D52E04AC">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8FD091FC">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145C6B9A">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70B2EA9A">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CB4CD620">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3EAEEA7A">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DCBCD4AE">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num w:numId="1" w16cid:durableId="1734966969">
    <w:abstractNumId w:val="0"/>
  </w:num>
  <w:num w:numId="2" w16cid:durableId="731274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7CB"/>
    <w:rsid w:val="001A6129"/>
    <w:rsid w:val="009A5159"/>
    <w:rsid w:val="009F47CB"/>
    <w:rsid w:val="00EE3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BD2D35-BA0C-4585-A1F4-783EAEA9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10" w:right="1205" w:hanging="10"/>
    </w:pPr>
    <w:rPr>
      <w:rFonts w:ascii="Verdana" w:eastAsia="Verdana" w:hAnsi="Verdana" w:cs="Verdana"/>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Verdana" w:eastAsia="Verdana" w:hAnsi="Verdana" w:cs="Verdana"/>
      <w:b/>
      <w:color w:val="D60E04"/>
      <w:sz w:val="44"/>
    </w:rPr>
  </w:style>
  <w:style w:type="paragraph" w:styleId="Heading2">
    <w:name w:val="heading 2"/>
    <w:next w:val="Normal"/>
    <w:link w:val="Heading2Char"/>
    <w:uiPriority w:val="9"/>
    <w:unhideWhenUsed/>
    <w:qFormat/>
    <w:pPr>
      <w:keepNext/>
      <w:keepLines/>
      <w:spacing w:after="0" w:line="259" w:lineRule="auto"/>
      <w:outlineLvl w:val="1"/>
    </w:pPr>
    <w:rPr>
      <w:rFonts w:ascii="Verdana" w:eastAsia="Verdana" w:hAnsi="Verdana" w:cs="Verdana"/>
      <w:b/>
      <w:color w:val="D60E04"/>
      <w:sz w:val="42"/>
    </w:rPr>
  </w:style>
  <w:style w:type="paragraph" w:styleId="Heading3">
    <w:name w:val="heading 3"/>
    <w:next w:val="Normal"/>
    <w:link w:val="Heading3Char"/>
    <w:uiPriority w:val="9"/>
    <w:unhideWhenUsed/>
    <w:qFormat/>
    <w:pPr>
      <w:keepNext/>
      <w:keepLines/>
      <w:spacing w:after="0" w:line="259" w:lineRule="auto"/>
      <w:ind w:left="-19" w:right="-31" w:hanging="10"/>
      <w:outlineLvl w:val="2"/>
    </w:pPr>
    <w:rPr>
      <w:rFonts w:ascii="Verdana" w:eastAsia="Verdana" w:hAnsi="Verdana" w:cs="Verdan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D60E04"/>
      <w:sz w:val="42"/>
    </w:rPr>
  </w:style>
  <w:style w:type="character" w:customStyle="1" w:styleId="Heading1Char">
    <w:name w:val="Heading 1 Char"/>
    <w:link w:val="Heading1"/>
    <w:rPr>
      <w:rFonts w:ascii="Verdana" w:eastAsia="Verdana" w:hAnsi="Verdana" w:cs="Verdana"/>
      <w:b/>
      <w:color w:val="D60E04"/>
      <w:sz w:val="44"/>
    </w:rPr>
  </w:style>
  <w:style w:type="character" w:customStyle="1" w:styleId="Heading3Char">
    <w:name w:val="Heading 3 Char"/>
    <w:link w:val="Heading3"/>
    <w:rPr>
      <w:rFonts w:ascii="Verdana" w:eastAsia="Verdana" w:hAnsi="Verdana" w:cs="Verdan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14.png"/><Relationship Id="rId18" Type="http://schemas.openxmlformats.org/officeDocument/2006/relationships/header" Target="header3.xml"/><Relationship Id="rId26" Type="http://schemas.openxmlformats.org/officeDocument/2006/relationships/image" Target="media/image9.png"/><Relationship Id="rId39" Type="http://schemas.openxmlformats.org/officeDocument/2006/relationships/theme" Target="theme/theme1.xml"/><Relationship Id="rId21" Type="http://schemas.openxmlformats.org/officeDocument/2006/relationships/image" Target="media/image7.jpg"/><Relationship Id="rId34" Type="http://schemas.openxmlformats.org/officeDocument/2006/relationships/image" Target="media/image130.png"/><Relationship Id="rId7" Type="http://schemas.openxmlformats.org/officeDocument/2006/relationships/image" Target="media/image1.png"/><Relationship Id="rId12" Type="http://schemas.openxmlformats.org/officeDocument/2006/relationships/image" Target="media/image4.jpg"/><Relationship Id="rId17" Type="http://schemas.openxmlformats.org/officeDocument/2006/relationships/header" Target="header2.xml"/><Relationship Id="rId25" Type="http://schemas.openxmlformats.org/officeDocument/2006/relationships/image" Target="media/image10.png"/><Relationship Id="rId33" Type="http://schemas.openxmlformats.org/officeDocument/2006/relationships/image" Target="media/image120.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50.png"/><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9.jpg"/><Relationship Id="rId32" Type="http://schemas.openxmlformats.org/officeDocument/2006/relationships/image" Target="media/image110.png"/><Relationship Id="rId37"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70.jpg"/><Relationship Id="rId28" Type="http://schemas.openxmlformats.org/officeDocument/2006/relationships/image" Target="media/image12.png"/><Relationship Id="rId36" Type="http://schemas.openxmlformats.org/officeDocument/2006/relationships/header" Target="header5.xml"/><Relationship Id="rId10" Type="http://schemas.openxmlformats.org/officeDocument/2006/relationships/image" Target="media/image16.png"/><Relationship Id="rId19" Type="http://schemas.openxmlformats.org/officeDocument/2006/relationships/image" Target="media/image6.png"/><Relationship Id="rId31" Type="http://schemas.openxmlformats.org/officeDocument/2006/relationships/image" Target="media/image100.png"/><Relationship Id="rId4" Type="http://schemas.openxmlformats.org/officeDocument/2006/relationships/webSettings" Target="webSettings.xml"/><Relationship Id="rId9" Type="http://schemas.openxmlformats.org/officeDocument/2006/relationships/image" Target="media/image0.png"/><Relationship Id="rId14" Type="http://schemas.openxmlformats.org/officeDocument/2006/relationships/image" Target="media/image3.jpg"/><Relationship Id="rId22" Type="http://schemas.openxmlformats.org/officeDocument/2006/relationships/image" Target="media/image8.jpg"/><Relationship Id="rId27" Type="http://schemas.openxmlformats.org/officeDocument/2006/relationships/image" Target="media/image11.png"/><Relationship Id="rId30" Type="http://schemas.openxmlformats.org/officeDocument/2006/relationships/image" Target="media/image15.png"/><Relationship Id="rId35" Type="http://schemas.openxmlformats.org/officeDocument/2006/relationships/header" Target="header4.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2195</Words>
  <Characters>12513</Characters>
  <Application>Microsoft Office Word</Application>
  <DocSecurity>0</DocSecurity>
  <Lines>104</Lines>
  <Paragraphs>29</Paragraphs>
  <ScaleCrop>false</ScaleCrop>
  <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txsilc2</dc:creator>
  <cp:keywords/>
  <cp:lastModifiedBy>Stephen Mesko</cp:lastModifiedBy>
  <cp:revision>2</cp:revision>
  <dcterms:created xsi:type="dcterms:W3CDTF">2025-04-04T16:28:00Z</dcterms:created>
  <dcterms:modified xsi:type="dcterms:W3CDTF">2025-04-04T16:28:00Z</dcterms:modified>
</cp:coreProperties>
</file>